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942DD6" w14:textId="1D0218D6" w:rsidR="00BD7F16" w:rsidRDefault="00BD7F16" w:rsidP="00BD7F1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747F84C8" w14:textId="3BA3EB79" w:rsidR="00BD7F16" w:rsidRDefault="00BD7F16" w:rsidP="00BD7F1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Professor’s Name:</w:t>
      </w:r>
    </w:p>
    <w:p w14:paraId="1A8D448C" w14:textId="66B264C4" w:rsidR="00BD7F16" w:rsidRDefault="00BD7F16" w:rsidP="00BD7F1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1E8D8C47" w14:textId="374B5151" w:rsidR="00BD7F16" w:rsidRDefault="00BD7F16" w:rsidP="00BD7F1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DD MM YYYY</w:t>
      </w:r>
    </w:p>
    <w:p w14:paraId="5CA15A8E" w14:textId="0F511A24" w:rsidR="00AB0D6B" w:rsidRPr="00BD7F16" w:rsidRDefault="00AB0D6B" w:rsidP="00BD7F16">
      <w:pPr>
        <w:spacing w:after="0" w:line="480" w:lineRule="auto"/>
        <w:jc w:val="center"/>
        <w:rPr>
          <w:rFonts w:ascii="Times New Roman" w:eastAsia="Times New Roman" w:hAnsi="Times New Roman" w:cs="Times New Roman"/>
          <w:sz w:val="24"/>
          <w:szCs w:val="24"/>
        </w:rPr>
      </w:pPr>
      <w:r w:rsidRPr="00BD7F16">
        <w:rPr>
          <w:rFonts w:ascii="Times New Roman" w:eastAsia="Times New Roman" w:hAnsi="Times New Roman" w:cs="Times New Roman"/>
          <w:b/>
          <w:bCs/>
          <w:sz w:val="24"/>
          <w:szCs w:val="24"/>
        </w:rPr>
        <w:t>Abstract</w:t>
      </w:r>
    </w:p>
    <w:p w14:paraId="1EB5CE38" w14:textId="41E24118" w:rsidR="00AB0D6B" w:rsidRPr="00BD7F16" w:rsidRDefault="00AB0D6B" w:rsidP="00BD7F16">
      <w:p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The current lab report was carried out to comprehensively understand the impact of environmental and genetic factors on </w:t>
      </w:r>
      <w:r w:rsidR="0058193A">
        <w:rPr>
          <w:rFonts w:ascii="Times New Roman" w:eastAsia="Times New Roman" w:hAnsi="Times New Roman" w:cs="Times New Roman"/>
          <w:sz w:val="24"/>
          <w:szCs w:val="24"/>
        </w:rPr>
        <w:t xml:space="preserve">a </w:t>
      </w:r>
      <w:r w:rsidRPr="00BD7F16">
        <w:rPr>
          <w:rFonts w:ascii="Times New Roman" w:eastAsia="Times New Roman" w:hAnsi="Times New Roman" w:cs="Times New Roman"/>
          <w:sz w:val="24"/>
          <w:szCs w:val="24"/>
        </w:rPr>
        <w:t>test. Participants who participated in the</w:t>
      </w:r>
      <w:r w:rsidRPr="00BD7F16">
        <w:rPr>
          <w:rFonts w:ascii="Times New Roman" w:eastAsia="Times New Roman" w:hAnsi="Times New Roman" w:cs="Times New Roman"/>
          <w:b/>
          <w:bCs/>
          <w:sz w:val="24"/>
          <w:szCs w:val="24"/>
        </w:rPr>
        <w:t xml:space="preserve"> </w:t>
      </w:r>
      <w:r w:rsidRPr="00BD7F16">
        <w:rPr>
          <w:rFonts w:ascii="Times New Roman" w:eastAsia="Times New Roman" w:hAnsi="Times New Roman" w:cs="Times New Roman"/>
          <w:sz w:val="24"/>
          <w:szCs w:val="24"/>
        </w:rPr>
        <w:t xml:space="preserve">experiment were tested for their levels of taste for </w:t>
      </w:r>
      <w:proofErr w:type="spellStart"/>
      <w:r w:rsidRPr="00BD7F16">
        <w:rPr>
          <w:rFonts w:ascii="Times New Roman" w:eastAsia="Times New Roman" w:hAnsi="Times New Roman" w:cs="Times New Roman"/>
          <w:sz w:val="24"/>
          <w:szCs w:val="24"/>
        </w:rPr>
        <w:t>thiourea</w:t>
      </w:r>
      <w:proofErr w:type="spellEnd"/>
      <w:r w:rsidRPr="00BD7F16">
        <w:rPr>
          <w:rFonts w:ascii="Times New Roman" w:eastAsia="Times New Roman" w:hAnsi="Times New Roman" w:cs="Times New Roman"/>
          <w:sz w:val="24"/>
          <w:szCs w:val="24"/>
        </w:rPr>
        <w:t>, PTC</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and sodium benzoate. The perceptions of the three papers on taste sensitivity were recorded as salty, bitter, acidic, sweet, hot, </w:t>
      </w:r>
      <w:proofErr w:type="gramStart"/>
      <w:r w:rsidRPr="00BD7F16">
        <w:rPr>
          <w:rFonts w:ascii="Times New Roman" w:eastAsia="Times New Roman" w:hAnsi="Times New Roman" w:cs="Times New Roman"/>
          <w:sz w:val="24"/>
          <w:szCs w:val="24"/>
        </w:rPr>
        <w:t>cold</w:t>
      </w:r>
      <w:proofErr w:type="gramEnd"/>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depending on the chemical sense of the participant. Each of the participant</w:t>
      </w:r>
      <w:r w:rsidR="0058193A">
        <w:rPr>
          <w:rFonts w:ascii="Times New Roman" w:eastAsia="Times New Roman" w:hAnsi="Times New Roman" w:cs="Times New Roman"/>
          <w:sz w:val="24"/>
          <w:szCs w:val="24"/>
        </w:rPr>
        <w:t>s</w:t>
      </w:r>
      <w:r w:rsidRPr="00BD7F16">
        <w:rPr>
          <w:rFonts w:ascii="Times New Roman" w:eastAsia="Times New Roman" w:hAnsi="Times New Roman" w:cs="Times New Roman"/>
          <w:sz w:val="24"/>
          <w:szCs w:val="24"/>
        </w:rPr>
        <w:t xml:space="preserve"> first tested PTC paper</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after which they tested the other two papers for sodium benzoate and </w:t>
      </w:r>
      <w:proofErr w:type="spellStart"/>
      <w:r w:rsidRPr="00BD7F16">
        <w:rPr>
          <w:rFonts w:ascii="Times New Roman" w:eastAsia="Times New Roman" w:hAnsi="Times New Roman" w:cs="Times New Roman"/>
          <w:sz w:val="24"/>
          <w:szCs w:val="24"/>
        </w:rPr>
        <w:t>thiourea</w:t>
      </w:r>
      <w:proofErr w:type="spellEnd"/>
      <w:r w:rsidRPr="00BD7F16">
        <w:rPr>
          <w:rFonts w:ascii="Times New Roman" w:eastAsia="Times New Roman" w:hAnsi="Times New Roman" w:cs="Times New Roman"/>
          <w:sz w:val="24"/>
          <w:szCs w:val="24"/>
        </w:rPr>
        <w:t xml:space="preserve"> and results recorded. The procedure was that whoever was testing the papers had to be blindfolded and given a </w:t>
      </w:r>
      <w:proofErr w:type="gramStart"/>
      <w:r w:rsidRPr="00BD7F16">
        <w:rPr>
          <w:rFonts w:ascii="Times New Roman" w:eastAsia="Times New Roman" w:hAnsi="Times New Roman" w:cs="Times New Roman"/>
          <w:sz w:val="24"/>
          <w:szCs w:val="24"/>
        </w:rPr>
        <w:t>random</w:t>
      </w:r>
      <w:proofErr w:type="gramEnd"/>
      <w:r w:rsidRPr="00BD7F16">
        <w:rPr>
          <w:rFonts w:ascii="Times New Roman" w:eastAsia="Times New Roman" w:hAnsi="Times New Roman" w:cs="Times New Roman"/>
          <w:sz w:val="24"/>
          <w:szCs w:val="24"/>
        </w:rPr>
        <w:t xml:space="preserve"> paper to test as a way of ensuring unbiased results are achieved.  </w:t>
      </w:r>
      <w:r w:rsidR="00267758" w:rsidRPr="00BD7F16">
        <w:rPr>
          <w:rFonts w:ascii="Times New Roman" w:eastAsia="Times New Roman" w:hAnsi="Times New Roman" w:cs="Times New Roman"/>
          <w:sz w:val="24"/>
          <w:szCs w:val="24"/>
        </w:rPr>
        <w:t>Also,</w:t>
      </w:r>
      <w:r w:rsidRPr="00BD7F16">
        <w:rPr>
          <w:rFonts w:ascii="Times New Roman" w:eastAsia="Times New Roman" w:hAnsi="Times New Roman" w:cs="Times New Roman"/>
          <w:sz w:val="24"/>
          <w:szCs w:val="24"/>
        </w:rPr>
        <w:t xml:space="preserve"> factors including gender, age</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and ethnicity were accounted for. The observations were that if a participant was able to test PTC</w:t>
      </w:r>
      <w:r w:rsidR="00267758" w:rsidRPr="00BD7F16">
        <w:rPr>
          <w:rFonts w:ascii="Times New Roman" w:eastAsia="Times New Roman" w:hAnsi="Times New Roman" w:cs="Times New Roman"/>
          <w:sz w:val="24"/>
          <w:szCs w:val="24"/>
        </w:rPr>
        <w:t>, their taste perception</w:t>
      </w:r>
      <w:r w:rsidR="0058193A">
        <w:rPr>
          <w:rFonts w:ascii="Times New Roman" w:eastAsia="Times New Roman" w:hAnsi="Times New Roman" w:cs="Times New Roman"/>
          <w:sz w:val="24"/>
          <w:szCs w:val="24"/>
        </w:rPr>
        <w:t>,</w:t>
      </w:r>
      <w:r w:rsidR="00267758" w:rsidRPr="00BD7F16">
        <w:rPr>
          <w:rFonts w:ascii="Times New Roman" w:eastAsia="Times New Roman" w:hAnsi="Times New Roman" w:cs="Times New Roman"/>
          <w:sz w:val="24"/>
          <w:szCs w:val="24"/>
        </w:rPr>
        <w:t xml:space="preserve"> among other substances</w:t>
      </w:r>
      <w:r w:rsidR="0058193A">
        <w:rPr>
          <w:rFonts w:ascii="Times New Roman" w:eastAsia="Times New Roman" w:hAnsi="Times New Roman" w:cs="Times New Roman"/>
          <w:sz w:val="24"/>
          <w:szCs w:val="24"/>
        </w:rPr>
        <w:t>,</w:t>
      </w:r>
      <w:r w:rsidR="00267758" w:rsidRPr="00BD7F16">
        <w:rPr>
          <w:rFonts w:ascii="Times New Roman" w:eastAsia="Times New Roman" w:hAnsi="Times New Roman" w:cs="Times New Roman"/>
          <w:sz w:val="24"/>
          <w:szCs w:val="24"/>
        </w:rPr>
        <w:t xml:space="preserve"> but changed the magnitude of the reaction leading to differing levels of discomfort. </w:t>
      </w:r>
      <w:r w:rsidR="0058193A">
        <w:rPr>
          <w:rFonts w:ascii="Times New Roman" w:eastAsia="Times New Roman" w:hAnsi="Times New Roman" w:cs="Times New Roman"/>
          <w:sz w:val="24"/>
          <w:szCs w:val="24"/>
        </w:rPr>
        <w:t>The h</w:t>
      </w:r>
      <w:r w:rsidR="00267758" w:rsidRPr="00BD7F16">
        <w:rPr>
          <w:rFonts w:ascii="Times New Roman" w:eastAsia="Times New Roman" w:hAnsi="Times New Roman" w:cs="Times New Roman"/>
          <w:sz w:val="24"/>
          <w:szCs w:val="24"/>
        </w:rPr>
        <w:t>ypothesis w</w:t>
      </w:r>
      <w:r w:rsidR="0058193A">
        <w:rPr>
          <w:rFonts w:ascii="Times New Roman" w:eastAsia="Times New Roman" w:hAnsi="Times New Roman" w:cs="Times New Roman"/>
          <w:sz w:val="24"/>
          <w:szCs w:val="24"/>
        </w:rPr>
        <w:t>as</w:t>
      </w:r>
      <w:r w:rsidR="00267758" w:rsidRPr="00BD7F16">
        <w:rPr>
          <w:rFonts w:ascii="Times New Roman" w:eastAsia="Times New Roman" w:hAnsi="Times New Roman" w:cs="Times New Roman"/>
          <w:sz w:val="24"/>
          <w:szCs w:val="24"/>
        </w:rPr>
        <w:t xml:space="preserve"> formed, data analyzed and results brewed. </w:t>
      </w:r>
    </w:p>
    <w:p w14:paraId="4ADE002E" w14:textId="77777777" w:rsidR="00AB0D6B" w:rsidRPr="00BD7F16" w:rsidRDefault="00AB0D6B" w:rsidP="00BD7F16">
      <w:pPr>
        <w:spacing w:after="0" w:line="480" w:lineRule="auto"/>
        <w:rPr>
          <w:rFonts w:ascii="Times New Roman" w:eastAsia="Times New Roman" w:hAnsi="Times New Roman" w:cs="Times New Roman"/>
          <w:b/>
          <w:bCs/>
          <w:sz w:val="24"/>
          <w:szCs w:val="24"/>
        </w:rPr>
      </w:pPr>
    </w:p>
    <w:p w14:paraId="1A809D35" w14:textId="77777777" w:rsidR="00BD7F16" w:rsidRDefault="00BD7F16" w:rsidP="00BD7F16">
      <w:pPr>
        <w:spacing w:after="0" w:line="480" w:lineRule="auto"/>
        <w:jc w:val="center"/>
        <w:rPr>
          <w:rFonts w:ascii="Times New Roman" w:eastAsia="Times New Roman" w:hAnsi="Times New Roman" w:cs="Times New Roman"/>
          <w:b/>
          <w:bCs/>
          <w:sz w:val="24"/>
          <w:szCs w:val="24"/>
        </w:rPr>
      </w:pPr>
    </w:p>
    <w:p w14:paraId="6B6B47FF" w14:textId="77777777" w:rsidR="00BD7F16" w:rsidRDefault="00BD7F16" w:rsidP="00BD7F16">
      <w:pPr>
        <w:spacing w:after="0" w:line="480" w:lineRule="auto"/>
        <w:jc w:val="center"/>
        <w:rPr>
          <w:rFonts w:ascii="Times New Roman" w:eastAsia="Times New Roman" w:hAnsi="Times New Roman" w:cs="Times New Roman"/>
          <w:b/>
          <w:bCs/>
          <w:sz w:val="24"/>
          <w:szCs w:val="24"/>
        </w:rPr>
      </w:pPr>
    </w:p>
    <w:p w14:paraId="162D1800" w14:textId="77777777" w:rsidR="00BD7F16" w:rsidRDefault="00BD7F16" w:rsidP="00BD7F16">
      <w:pPr>
        <w:spacing w:after="0" w:line="480" w:lineRule="auto"/>
        <w:jc w:val="center"/>
        <w:rPr>
          <w:rFonts w:ascii="Times New Roman" w:eastAsia="Times New Roman" w:hAnsi="Times New Roman" w:cs="Times New Roman"/>
          <w:b/>
          <w:bCs/>
          <w:sz w:val="24"/>
          <w:szCs w:val="24"/>
        </w:rPr>
      </w:pPr>
    </w:p>
    <w:p w14:paraId="6D5F99A3" w14:textId="77777777" w:rsidR="00BD7F16" w:rsidRDefault="00BD7F16" w:rsidP="00BD7F16">
      <w:pPr>
        <w:spacing w:after="0" w:line="480" w:lineRule="auto"/>
        <w:jc w:val="center"/>
        <w:rPr>
          <w:rFonts w:ascii="Times New Roman" w:eastAsia="Times New Roman" w:hAnsi="Times New Roman" w:cs="Times New Roman"/>
          <w:b/>
          <w:bCs/>
          <w:sz w:val="24"/>
          <w:szCs w:val="24"/>
        </w:rPr>
      </w:pPr>
    </w:p>
    <w:p w14:paraId="1E2D13F9" w14:textId="77777777" w:rsidR="00BD7F16" w:rsidRDefault="00BD7F16" w:rsidP="00BD7F16">
      <w:pPr>
        <w:spacing w:after="0" w:line="480" w:lineRule="auto"/>
        <w:jc w:val="center"/>
        <w:rPr>
          <w:rFonts w:ascii="Times New Roman" w:eastAsia="Times New Roman" w:hAnsi="Times New Roman" w:cs="Times New Roman"/>
          <w:b/>
          <w:bCs/>
          <w:sz w:val="24"/>
          <w:szCs w:val="24"/>
        </w:rPr>
      </w:pPr>
    </w:p>
    <w:p w14:paraId="0EBFBE6C" w14:textId="509E09A1" w:rsidR="00BD7F16" w:rsidRPr="0058193A" w:rsidRDefault="00BD7F16" w:rsidP="0058193A">
      <w:pPr>
        <w:spacing w:after="0" w:line="480" w:lineRule="auto"/>
        <w:jc w:val="center"/>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lastRenderedPageBreak/>
        <w:t>Genetics of Taste and Perception</w:t>
      </w:r>
    </w:p>
    <w:p w14:paraId="5E4A7E27" w14:textId="4263EE74" w:rsidR="00267758" w:rsidRPr="00BD7F16" w:rsidRDefault="00AB0D6B" w:rsidP="0058193A">
      <w:p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b/>
          <w:bCs/>
          <w:sz w:val="24"/>
          <w:szCs w:val="24"/>
        </w:rPr>
        <w:t>Introduction</w:t>
      </w:r>
    </w:p>
    <w:p w14:paraId="44530D88" w14:textId="7ED44F5B" w:rsidR="00267758" w:rsidRPr="00BD7F16" w:rsidRDefault="00267758" w:rsidP="00BD7F16">
      <w:p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It is preferential that </w:t>
      </w:r>
      <w:r w:rsidR="0058193A">
        <w:rPr>
          <w:rFonts w:ascii="Times New Roman" w:eastAsia="Times New Roman" w:hAnsi="Times New Roman" w:cs="Times New Roman"/>
          <w:sz w:val="24"/>
          <w:szCs w:val="24"/>
        </w:rPr>
        <w:t>hu</w:t>
      </w:r>
      <w:r w:rsidRPr="00BD7F16">
        <w:rPr>
          <w:rFonts w:ascii="Times New Roman" w:eastAsia="Times New Roman" w:hAnsi="Times New Roman" w:cs="Times New Roman"/>
          <w:sz w:val="24"/>
          <w:szCs w:val="24"/>
        </w:rPr>
        <w:t>mankind</w:t>
      </w:r>
      <w:r w:rsidR="0058193A">
        <w:rPr>
          <w:rFonts w:ascii="Times New Roman" w:eastAsia="Times New Roman" w:hAnsi="Times New Roman" w:cs="Times New Roman"/>
          <w:sz w:val="24"/>
          <w:szCs w:val="24"/>
        </w:rPr>
        <w:t>, as well as other living things,</w:t>
      </w:r>
      <w:r w:rsidRPr="00BD7F16">
        <w:rPr>
          <w:rFonts w:ascii="Times New Roman" w:eastAsia="Times New Roman" w:hAnsi="Times New Roman" w:cs="Times New Roman"/>
          <w:sz w:val="24"/>
          <w:szCs w:val="24"/>
        </w:rPr>
        <w:t xml:space="preserve"> have to consume food to maintain life</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and therefore</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the ability to differentiate foods is necessary for survival. In that case, the sense </w:t>
      </w:r>
      <w:r w:rsidR="0058193A">
        <w:rPr>
          <w:rFonts w:ascii="Times New Roman" w:eastAsia="Times New Roman" w:hAnsi="Times New Roman" w:cs="Times New Roman"/>
          <w:sz w:val="24"/>
          <w:szCs w:val="24"/>
        </w:rPr>
        <w:t>of</w:t>
      </w:r>
      <w:r w:rsidRPr="00BD7F16">
        <w:rPr>
          <w:rFonts w:ascii="Times New Roman" w:eastAsia="Times New Roman" w:hAnsi="Times New Roman" w:cs="Times New Roman"/>
          <w:sz w:val="24"/>
          <w:szCs w:val="24"/>
        </w:rPr>
        <w:t xml:space="preserve"> human beings has grown to </w:t>
      </w:r>
      <w:r w:rsidR="0058193A">
        <w:rPr>
          <w:rFonts w:ascii="Times New Roman" w:eastAsia="Times New Roman" w:hAnsi="Times New Roman" w:cs="Times New Roman"/>
          <w:sz w:val="24"/>
          <w:szCs w:val="24"/>
        </w:rPr>
        <w:t>the</w:t>
      </w:r>
      <w:r w:rsidRPr="00BD7F16">
        <w:rPr>
          <w:rFonts w:ascii="Times New Roman" w:eastAsia="Times New Roman" w:hAnsi="Times New Roman" w:cs="Times New Roman"/>
          <w:sz w:val="24"/>
          <w:szCs w:val="24"/>
        </w:rPr>
        <w:t xml:space="preserve"> exten</w:t>
      </w:r>
      <w:r w:rsidR="0058193A">
        <w:rPr>
          <w:rFonts w:ascii="Times New Roman" w:eastAsia="Times New Roman" w:hAnsi="Times New Roman" w:cs="Times New Roman"/>
          <w:sz w:val="24"/>
          <w:szCs w:val="24"/>
        </w:rPr>
        <w:t>t</w:t>
      </w:r>
      <w:r w:rsidRPr="00BD7F16">
        <w:rPr>
          <w:rFonts w:ascii="Times New Roman" w:eastAsia="Times New Roman" w:hAnsi="Times New Roman" w:cs="Times New Roman"/>
          <w:sz w:val="24"/>
          <w:szCs w:val="24"/>
        </w:rPr>
        <w:t xml:space="preserve"> of recognizing substances as safe or unsafe for consumption. The science of nutrition is diverse</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and therefore </w:t>
      </w:r>
      <w:r w:rsidR="0058193A">
        <w:rPr>
          <w:rFonts w:ascii="Times New Roman" w:eastAsia="Times New Roman" w:hAnsi="Times New Roman" w:cs="Times New Roman"/>
          <w:sz w:val="24"/>
          <w:szCs w:val="24"/>
        </w:rPr>
        <w:t xml:space="preserve">the </w:t>
      </w:r>
      <w:r w:rsidRPr="00BD7F16">
        <w:rPr>
          <w:rFonts w:ascii="Times New Roman" w:eastAsia="Times New Roman" w:hAnsi="Times New Roman" w:cs="Times New Roman"/>
          <w:sz w:val="24"/>
          <w:szCs w:val="24"/>
        </w:rPr>
        <w:t xml:space="preserve">taste is also diverse to an </w:t>
      </w:r>
      <w:r w:rsidR="0058193A">
        <w:rPr>
          <w:rFonts w:ascii="Times New Roman" w:eastAsia="Times New Roman" w:hAnsi="Times New Roman" w:cs="Times New Roman"/>
          <w:sz w:val="24"/>
          <w:szCs w:val="24"/>
        </w:rPr>
        <w:t>area</w:t>
      </w:r>
      <w:r w:rsidRPr="00BD7F16">
        <w:rPr>
          <w:rFonts w:ascii="Times New Roman" w:eastAsia="Times New Roman" w:hAnsi="Times New Roman" w:cs="Times New Roman"/>
          <w:sz w:val="24"/>
          <w:szCs w:val="24"/>
        </w:rPr>
        <w:t xml:space="preserve"> where an individua</w:t>
      </w:r>
      <w:r w:rsidR="0058193A">
        <w:rPr>
          <w:rFonts w:ascii="Times New Roman" w:eastAsia="Times New Roman" w:hAnsi="Times New Roman" w:cs="Times New Roman"/>
          <w:sz w:val="24"/>
          <w:szCs w:val="24"/>
        </w:rPr>
        <w:t>l</w:t>
      </w:r>
      <w:r w:rsidRPr="00BD7F16">
        <w:rPr>
          <w:rFonts w:ascii="Times New Roman" w:eastAsia="Times New Roman" w:hAnsi="Times New Roman" w:cs="Times New Roman"/>
          <w:sz w:val="24"/>
          <w:szCs w:val="24"/>
        </w:rPr>
        <w:t xml:space="preserve"> prefers </w:t>
      </w:r>
      <w:r w:rsidR="0058193A">
        <w:rPr>
          <w:rFonts w:ascii="Times New Roman" w:eastAsia="Times New Roman" w:hAnsi="Times New Roman" w:cs="Times New Roman"/>
          <w:sz w:val="24"/>
          <w:szCs w:val="24"/>
        </w:rPr>
        <w:t xml:space="preserve">to </w:t>
      </w:r>
      <w:r w:rsidRPr="00BD7F16">
        <w:rPr>
          <w:rFonts w:ascii="Times New Roman" w:eastAsia="Times New Roman" w:hAnsi="Times New Roman" w:cs="Times New Roman"/>
          <w:sz w:val="24"/>
          <w:szCs w:val="24"/>
        </w:rPr>
        <w:t>depend on factors such as medical factors, social and cultural norms</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among other factors (Shumpert</w:t>
      </w:r>
      <w:r w:rsidR="00BD7F16">
        <w:rPr>
          <w:rFonts w:ascii="Times New Roman" w:eastAsia="Times New Roman" w:hAnsi="Times New Roman" w:cs="Times New Roman"/>
          <w:sz w:val="24"/>
          <w:szCs w:val="24"/>
        </w:rPr>
        <w:t xml:space="preserve"> 4</w:t>
      </w:r>
      <w:r w:rsidRPr="00BD7F16">
        <w:rPr>
          <w:rFonts w:ascii="Times New Roman" w:eastAsia="Times New Roman" w:hAnsi="Times New Roman" w:cs="Times New Roman"/>
          <w:sz w:val="24"/>
          <w:szCs w:val="24"/>
        </w:rPr>
        <w:t xml:space="preserve">). </w:t>
      </w:r>
      <w:r w:rsidR="00F12516" w:rsidRPr="00BD7F16">
        <w:rPr>
          <w:rFonts w:ascii="Times New Roman" w:eastAsia="Times New Roman" w:hAnsi="Times New Roman" w:cs="Times New Roman"/>
          <w:sz w:val="24"/>
          <w:szCs w:val="24"/>
        </w:rPr>
        <w:t>Also,</w:t>
      </w:r>
      <w:r w:rsidRPr="00BD7F16">
        <w:rPr>
          <w:rFonts w:ascii="Times New Roman" w:eastAsia="Times New Roman" w:hAnsi="Times New Roman" w:cs="Times New Roman"/>
          <w:sz w:val="24"/>
          <w:szCs w:val="24"/>
        </w:rPr>
        <w:t xml:space="preserve"> food taste among people may vary from the angle of perception of taste differences. </w:t>
      </w:r>
      <w:r w:rsidR="00F12516" w:rsidRPr="00BD7F16">
        <w:rPr>
          <w:rFonts w:ascii="Times New Roman" w:eastAsia="Times New Roman" w:hAnsi="Times New Roman" w:cs="Times New Roman"/>
          <w:sz w:val="24"/>
          <w:szCs w:val="24"/>
        </w:rPr>
        <w:t>It can be argued that differences in taste might have been triggered by diet evolution over a period leading to myriad perceptions in taste. According to</w:t>
      </w:r>
      <w:r w:rsidR="00BD0FF1">
        <w:rPr>
          <w:rFonts w:ascii="Times New Roman" w:eastAsia="Times New Roman" w:hAnsi="Times New Roman" w:cs="Times New Roman"/>
          <w:sz w:val="24"/>
          <w:szCs w:val="24"/>
        </w:rPr>
        <w:t xml:space="preserve"> Shumpert (8</w:t>
      </w:r>
      <w:r w:rsidR="00F12516" w:rsidRPr="00BD7F16">
        <w:rPr>
          <w:rFonts w:ascii="Times New Roman" w:eastAsia="Times New Roman" w:hAnsi="Times New Roman" w:cs="Times New Roman"/>
          <w:sz w:val="24"/>
          <w:szCs w:val="24"/>
        </w:rPr>
        <w:t>)</w:t>
      </w:r>
      <w:r w:rsidR="0058193A">
        <w:rPr>
          <w:rFonts w:ascii="Times New Roman" w:eastAsia="Times New Roman" w:hAnsi="Times New Roman" w:cs="Times New Roman"/>
          <w:sz w:val="24"/>
          <w:szCs w:val="24"/>
        </w:rPr>
        <w:t>,</w:t>
      </w:r>
      <w:r w:rsidR="00F12516" w:rsidRPr="00BD7F16">
        <w:rPr>
          <w:rFonts w:ascii="Times New Roman" w:eastAsia="Times New Roman" w:hAnsi="Times New Roman" w:cs="Times New Roman"/>
          <w:sz w:val="24"/>
          <w:szCs w:val="24"/>
        </w:rPr>
        <w:t xml:space="preserve"> cats and chickens do not have </w:t>
      </w:r>
      <w:r w:rsidR="0058193A">
        <w:rPr>
          <w:rFonts w:ascii="Times New Roman" w:eastAsia="Times New Roman" w:hAnsi="Times New Roman" w:cs="Times New Roman"/>
          <w:sz w:val="24"/>
          <w:szCs w:val="24"/>
        </w:rPr>
        <w:t>a</w:t>
      </w:r>
      <w:r w:rsidR="00F12516" w:rsidRPr="00BD7F16">
        <w:rPr>
          <w:rFonts w:ascii="Times New Roman" w:eastAsia="Times New Roman" w:hAnsi="Times New Roman" w:cs="Times New Roman"/>
          <w:sz w:val="24"/>
          <w:szCs w:val="24"/>
        </w:rPr>
        <w:t xml:space="preserve"> sense </w:t>
      </w:r>
      <w:r w:rsidR="0058193A">
        <w:rPr>
          <w:rFonts w:ascii="Times New Roman" w:eastAsia="Times New Roman" w:hAnsi="Times New Roman" w:cs="Times New Roman"/>
          <w:sz w:val="24"/>
          <w:szCs w:val="24"/>
        </w:rPr>
        <w:t>of</w:t>
      </w:r>
      <w:r w:rsidR="00F12516" w:rsidRPr="00BD7F16">
        <w:rPr>
          <w:rFonts w:ascii="Times New Roman" w:eastAsia="Times New Roman" w:hAnsi="Times New Roman" w:cs="Times New Roman"/>
          <w:sz w:val="24"/>
          <w:szCs w:val="24"/>
        </w:rPr>
        <w:t xml:space="preserve"> sweet</w:t>
      </w:r>
      <w:r w:rsidR="0058193A">
        <w:rPr>
          <w:rFonts w:ascii="Times New Roman" w:eastAsia="Times New Roman" w:hAnsi="Times New Roman" w:cs="Times New Roman"/>
          <w:sz w:val="24"/>
          <w:szCs w:val="24"/>
        </w:rPr>
        <w:t>ness</w:t>
      </w:r>
      <w:r w:rsidR="00F12516" w:rsidRPr="00BD7F16">
        <w:rPr>
          <w:rFonts w:ascii="Times New Roman" w:eastAsia="Times New Roman" w:hAnsi="Times New Roman" w:cs="Times New Roman"/>
          <w:sz w:val="24"/>
          <w:szCs w:val="24"/>
        </w:rPr>
        <w:t xml:space="preserve"> as a result of being exposed to different diets in several generations. </w:t>
      </w:r>
    </w:p>
    <w:p w14:paraId="2EA62160" w14:textId="77777777" w:rsidR="00477AFB" w:rsidRDefault="0058193A" w:rsidP="00BD7F1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common</w:t>
      </w:r>
      <w:r w:rsidR="00F12516" w:rsidRPr="00BD7F16">
        <w:rPr>
          <w:rFonts w:ascii="Times New Roman" w:eastAsia="Times New Roman" w:hAnsi="Times New Roman" w:cs="Times New Roman"/>
          <w:sz w:val="24"/>
          <w:szCs w:val="24"/>
        </w:rPr>
        <w:t xml:space="preserve"> chemical sense is a sense found in human beings to help them identify different chemicals. People have a misconception stating the taste sense and chemical sense are similar</w:t>
      </w:r>
      <w:r>
        <w:rPr>
          <w:rFonts w:ascii="Times New Roman" w:eastAsia="Times New Roman" w:hAnsi="Times New Roman" w:cs="Times New Roman"/>
          <w:sz w:val="24"/>
          <w:szCs w:val="24"/>
        </w:rPr>
        <w:t>,</w:t>
      </w:r>
      <w:r w:rsidR="00F12516" w:rsidRPr="00BD7F16">
        <w:rPr>
          <w:rFonts w:ascii="Times New Roman" w:eastAsia="Times New Roman" w:hAnsi="Times New Roman" w:cs="Times New Roman"/>
          <w:sz w:val="24"/>
          <w:szCs w:val="24"/>
        </w:rPr>
        <w:t xml:space="preserve"> but the two have a distinction (Shumpert</w:t>
      </w:r>
      <w:r w:rsidR="00BD7F16">
        <w:rPr>
          <w:rFonts w:ascii="Times New Roman" w:eastAsia="Times New Roman" w:hAnsi="Times New Roman" w:cs="Times New Roman"/>
          <w:sz w:val="24"/>
          <w:szCs w:val="24"/>
        </w:rPr>
        <w:t xml:space="preserve"> </w:t>
      </w:r>
      <w:r w:rsidR="00BD0FF1">
        <w:rPr>
          <w:rFonts w:ascii="Times New Roman" w:eastAsia="Times New Roman" w:hAnsi="Times New Roman" w:cs="Times New Roman"/>
          <w:sz w:val="24"/>
          <w:szCs w:val="24"/>
        </w:rPr>
        <w:t>12)</w:t>
      </w:r>
      <w:r w:rsidR="00F12516" w:rsidRPr="00BD7F16">
        <w:rPr>
          <w:rFonts w:ascii="Times New Roman" w:eastAsia="Times New Roman" w:hAnsi="Times New Roman" w:cs="Times New Roman"/>
          <w:sz w:val="24"/>
          <w:szCs w:val="24"/>
        </w:rPr>
        <w:t>. For instance, common chemical sense is eminent in chili pepper. Plants are the</w:t>
      </w:r>
      <w:r w:rsidR="00771EEF" w:rsidRPr="00BD7F16">
        <w:rPr>
          <w:rFonts w:ascii="Times New Roman" w:eastAsia="Times New Roman" w:hAnsi="Times New Roman" w:cs="Times New Roman"/>
          <w:sz w:val="24"/>
          <w:szCs w:val="24"/>
        </w:rPr>
        <w:t xml:space="preserve"> primary </w:t>
      </w:r>
      <w:r w:rsidR="00F12516" w:rsidRPr="00BD7F16">
        <w:rPr>
          <w:rFonts w:ascii="Times New Roman" w:eastAsia="Times New Roman" w:hAnsi="Times New Roman" w:cs="Times New Roman"/>
          <w:sz w:val="24"/>
          <w:szCs w:val="24"/>
        </w:rPr>
        <w:t xml:space="preserve">sources of </w:t>
      </w:r>
      <w:r w:rsidR="00771EEF" w:rsidRPr="00BD7F16">
        <w:rPr>
          <w:rFonts w:ascii="Times New Roman" w:eastAsia="Times New Roman" w:hAnsi="Times New Roman" w:cs="Times New Roman"/>
          <w:sz w:val="24"/>
          <w:szCs w:val="24"/>
        </w:rPr>
        <w:t>compounds</w:t>
      </w:r>
      <w:r w:rsidR="00F12516" w:rsidRPr="00BD7F16">
        <w:rPr>
          <w:rFonts w:ascii="Times New Roman" w:eastAsia="Times New Roman" w:hAnsi="Times New Roman" w:cs="Times New Roman"/>
          <w:sz w:val="24"/>
          <w:szCs w:val="24"/>
        </w:rPr>
        <w:t xml:space="preserve"> that constitute chemical sense</w:t>
      </w:r>
      <w:r>
        <w:rPr>
          <w:rFonts w:ascii="Times New Roman" w:eastAsia="Times New Roman" w:hAnsi="Times New Roman" w:cs="Times New Roman"/>
          <w:sz w:val="24"/>
          <w:szCs w:val="24"/>
        </w:rPr>
        <w:t>,</w:t>
      </w:r>
      <w:r w:rsidR="00771EEF" w:rsidRPr="00BD7F16">
        <w:rPr>
          <w:rFonts w:ascii="Times New Roman" w:eastAsia="Times New Roman" w:hAnsi="Times New Roman" w:cs="Times New Roman"/>
          <w:sz w:val="24"/>
          <w:szCs w:val="24"/>
        </w:rPr>
        <w:t xml:space="preserve"> and they use them as mechanisms of defense. </w:t>
      </w:r>
      <w:r w:rsidR="00BD0FF1">
        <w:rPr>
          <w:rFonts w:ascii="Times New Roman" w:eastAsia="Times New Roman" w:hAnsi="Times New Roman" w:cs="Times New Roman"/>
          <w:sz w:val="24"/>
          <w:szCs w:val="24"/>
        </w:rPr>
        <w:t xml:space="preserve">Williams et al. (452) </w:t>
      </w:r>
      <w:r>
        <w:rPr>
          <w:rFonts w:ascii="Times New Roman" w:eastAsia="Times New Roman" w:hAnsi="Times New Roman" w:cs="Times New Roman"/>
          <w:sz w:val="24"/>
          <w:szCs w:val="24"/>
        </w:rPr>
        <w:t>lay</w:t>
      </w:r>
      <w:r w:rsidR="00771EEF" w:rsidRPr="00BD7F16">
        <w:rPr>
          <w:rFonts w:ascii="Times New Roman" w:eastAsia="Times New Roman" w:hAnsi="Times New Roman" w:cs="Times New Roman"/>
          <w:sz w:val="24"/>
          <w:szCs w:val="24"/>
        </w:rPr>
        <w:t>out the hypothesis that human beings developed chemical sense to detect toxic in food since it can release carbon dioxide</w:t>
      </w:r>
    </w:p>
    <w:p w14:paraId="7C324304" w14:textId="365B2509" w:rsidR="00F12516" w:rsidRPr="00BD7F16" w:rsidRDefault="00771EEF" w:rsidP="00BD7F16">
      <w:p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 </w:t>
      </w:r>
    </w:p>
    <w:p w14:paraId="7E5271A0" w14:textId="45DEB1F1" w:rsidR="00F567E0" w:rsidRPr="00BD7F16" w:rsidRDefault="00F567E0" w:rsidP="00BD7F16">
      <w:pPr>
        <w:spacing w:after="0" w:line="480" w:lineRule="auto"/>
        <w:rPr>
          <w:rFonts w:ascii="Times New Roman" w:eastAsia="Times New Roman" w:hAnsi="Times New Roman" w:cs="Times New Roman"/>
          <w:b/>
          <w:bCs/>
          <w:sz w:val="24"/>
          <w:szCs w:val="24"/>
        </w:rPr>
      </w:pPr>
      <w:r w:rsidRPr="00BD7F16">
        <w:rPr>
          <w:rFonts w:ascii="Times New Roman" w:eastAsia="Times New Roman" w:hAnsi="Times New Roman" w:cs="Times New Roman"/>
          <w:b/>
          <w:bCs/>
          <w:sz w:val="24"/>
          <w:szCs w:val="24"/>
        </w:rPr>
        <w:t>Materials and Methods Section</w:t>
      </w:r>
    </w:p>
    <w:p w14:paraId="2A9F45CE" w14:textId="77777777" w:rsidR="00F567E0" w:rsidRPr="00BD7F16" w:rsidRDefault="00F567E0" w:rsidP="00BD7F16">
      <w:pPr>
        <w:pStyle w:val="ListParagraph"/>
        <w:numPr>
          <w:ilvl w:val="0"/>
          <w:numId w:val="4"/>
        </w:num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P.T.C paper</w:t>
      </w:r>
    </w:p>
    <w:p w14:paraId="531B9B07" w14:textId="554A24CA" w:rsidR="00D6159A" w:rsidRPr="00BD0FF1" w:rsidRDefault="00F567E0" w:rsidP="00BD7F16">
      <w:pPr>
        <w:pStyle w:val="ListParagraph"/>
        <w:numPr>
          <w:ilvl w:val="0"/>
          <w:numId w:val="4"/>
        </w:num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3 taste papers: </w:t>
      </w:r>
      <w:proofErr w:type="spellStart"/>
      <w:r w:rsidRPr="00BD7F16">
        <w:rPr>
          <w:rFonts w:ascii="Times New Roman" w:eastAsia="Times New Roman" w:hAnsi="Times New Roman" w:cs="Times New Roman"/>
          <w:sz w:val="24"/>
          <w:szCs w:val="24"/>
        </w:rPr>
        <w:t>Thiourea</w:t>
      </w:r>
      <w:proofErr w:type="spellEnd"/>
      <w:r w:rsidRPr="00BD7F16">
        <w:rPr>
          <w:rFonts w:ascii="Times New Roman" w:eastAsia="Times New Roman" w:hAnsi="Times New Roman" w:cs="Times New Roman"/>
          <w:sz w:val="24"/>
          <w:szCs w:val="24"/>
        </w:rPr>
        <w:t>, Sodium Benz</w:t>
      </w:r>
      <w:r w:rsidR="0058193A">
        <w:rPr>
          <w:rFonts w:ascii="Times New Roman" w:eastAsia="Times New Roman" w:hAnsi="Times New Roman" w:cs="Times New Roman"/>
          <w:sz w:val="24"/>
          <w:szCs w:val="24"/>
        </w:rPr>
        <w:t>o</w:t>
      </w:r>
      <w:r w:rsidRPr="00BD7F16">
        <w:rPr>
          <w:rFonts w:ascii="Times New Roman" w:eastAsia="Times New Roman" w:hAnsi="Times New Roman" w:cs="Times New Roman"/>
          <w:sz w:val="24"/>
          <w:szCs w:val="24"/>
        </w:rPr>
        <w:t>ate, Contro</w:t>
      </w:r>
      <w:r w:rsidR="00BD0FF1">
        <w:rPr>
          <w:rFonts w:ascii="Times New Roman" w:eastAsia="Times New Roman" w:hAnsi="Times New Roman" w:cs="Times New Roman"/>
          <w:sz w:val="24"/>
          <w:szCs w:val="24"/>
        </w:rPr>
        <w:t>l</w:t>
      </w:r>
    </w:p>
    <w:p w14:paraId="46AF9F0A" w14:textId="3F4B5054" w:rsidR="00D6159A" w:rsidRPr="00BD7F16" w:rsidRDefault="00D6159A" w:rsidP="00BD7F16">
      <w:pPr>
        <w:spacing w:after="0" w:line="480" w:lineRule="auto"/>
        <w:rPr>
          <w:rFonts w:ascii="Times New Roman" w:eastAsia="Times New Roman" w:hAnsi="Times New Roman" w:cs="Times New Roman"/>
          <w:b/>
          <w:bCs/>
          <w:sz w:val="24"/>
          <w:szCs w:val="24"/>
        </w:rPr>
      </w:pPr>
      <w:r w:rsidRPr="00BD7F16">
        <w:rPr>
          <w:rFonts w:ascii="Times New Roman" w:eastAsia="Times New Roman" w:hAnsi="Times New Roman" w:cs="Times New Roman"/>
          <w:b/>
          <w:bCs/>
          <w:sz w:val="24"/>
          <w:szCs w:val="24"/>
        </w:rPr>
        <w:t>Methods Section</w:t>
      </w:r>
    </w:p>
    <w:p w14:paraId="18E37189" w14:textId="58B4A43C" w:rsidR="00251C95" w:rsidRPr="00BD7F16" w:rsidRDefault="00477AFB" w:rsidP="00BD7F16">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w:t>
      </w:r>
      <w:r w:rsidR="00251C95" w:rsidRPr="00BD7F16">
        <w:rPr>
          <w:rFonts w:ascii="Times New Roman" w:eastAsia="Times New Roman" w:hAnsi="Times New Roman" w:cs="Times New Roman"/>
          <w:sz w:val="24"/>
          <w:szCs w:val="24"/>
        </w:rPr>
        <w:t xml:space="preserve"> first method to be conducted involved PTC, </w:t>
      </w:r>
      <w:proofErr w:type="spellStart"/>
      <w:r w:rsidR="00251C95" w:rsidRPr="00BD7F16">
        <w:rPr>
          <w:rFonts w:ascii="Times New Roman" w:eastAsia="Times New Roman" w:hAnsi="Times New Roman" w:cs="Times New Roman"/>
          <w:sz w:val="24"/>
          <w:szCs w:val="24"/>
        </w:rPr>
        <w:t>Thiourea</w:t>
      </w:r>
      <w:proofErr w:type="spellEnd"/>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and Sodium Benzoate. The participants were given water to drink</w:t>
      </w:r>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and the control test placed on their tongue for 10 seconds to make sure that they were free from any test. The participants were supposed to remove the strip from their mouth and move their tongue round wise. The process was repeated for the three strips. Results were reco</w:t>
      </w:r>
      <w:r w:rsidR="0058193A">
        <w:rPr>
          <w:rFonts w:ascii="Times New Roman" w:eastAsia="Times New Roman" w:hAnsi="Times New Roman" w:cs="Times New Roman"/>
          <w:sz w:val="24"/>
          <w:szCs w:val="24"/>
        </w:rPr>
        <w:t>r</w:t>
      </w:r>
      <w:r w:rsidR="00251C95" w:rsidRPr="00BD7F16">
        <w:rPr>
          <w:rFonts w:ascii="Times New Roman" w:eastAsia="Times New Roman" w:hAnsi="Times New Roman" w:cs="Times New Roman"/>
          <w:sz w:val="24"/>
          <w:szCs w:val="24"/>
        </w:rPr>
        <w:t xml:space="preserve">ded and tabulated where for </w:t>
      </w:r>
      <w:proofErr w:type="gramStart"/>
      <w:r w:rsidR="00251C95" w:rsidRPr="00BD7F16">
        <w:rPr>
          <w:rFonts w:ascii="Times New Roman" w:eastAsia="Times New Roman" w:hAnsi="Times New Roman" w:cs="Times New Roman"/>
          <w:sz w:val="24"/>
          <w:szCs w:val="24"/>
        </w:rPr>
        <w:t>PTC</w:t>
      </w:r>
      <w:r w:rsidR="0058193A">
        <w:rPr>
          <w:rFonts w:ascii="Times New Roman" w:eastAsia="Times New Roman" w:hAnsi="Times New Roman" w:cs="Times New Roman"/>
          <w:sz w:val="24"/>
          <w:szCs w:val="24"/>
        </w:rPr>
        <w:t>,</w:t>
      </w:r>
      <w:proofErr w:type="gramEnd"/>
      <w:r w:rsidR="00251C95" w:rsidRPr="00BD7F16">
        <w:rPr>
          <w:rFonts w:ascii="Times New Roman" w:eastAsia="Times New Roman" w:hAnsi="Times New Roman" w:cs="Times New Roman"/>
          <w:sz w:val="24"/>
          <w:szCs w:val="24"/>
        </w:rPr>
        <w:t xml:space="preserve"> it was weird, bitter, tingly, gross, disgusting</w:t>
      </w:r>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or nothing.  For sodium benzoate</w:t>
      </w:r>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it was salty, horrible</w:t>
      </w:r>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or not good</w:t>
      </w:r>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while </w:t>
      </w:r>
      <w:r w:rsidR="00382CD0" w:rsidRPr="00BD7F16">
        <w:rPr>
          <w:rFonts w:ascii="Times New Roman" w:eastAsia="Times New Roman" w:hAnsi="Times New Roman" w:cs="Times New Roman"/>
          <w:sz w:val="24"/>
          <w:szCs w:val="24"/>
        </w:rPr>
        <w:t xml:space="preserve">for </w:t>
      </w:r>
      <w:proofErr w:type="spellStart"/>
      <w:r w:rsidR="00382CD0" w:rsidRPr="00BD7F16">
        <w:rPr>
          <w:rFonts w:ascii="Times New Roman" w:eastAsia="Times New Roman" w:hAnsi="Times New Roman" w:cs="Times New Roman"/>
          <w:sz w:val="24"/>
          <w:szCs w:val="24"/>
        </w:rPr>
        <w:t>thiourea</w:t>
      </w:r>
      <w:proofErr w:type="spellEnd"/>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it was mud, </w:t>
      </w:r>
      <w:r w:rsidR="0058193A">
        <w:rPr>
          <w:rFonts w:ascii="Times New Roman" w:eastAsia="Times New Roman" w:hAnsi="Times New Roman" w:cs="Times New Roman"/>
          <w:sz w:val="24"/>
          <w:szCs w:val="24"/>
        </w:rPr>
        <w:t>healthy</w:t>
      </w:r>
      <w:r w:rsidR="00251C95" w:rsidRPr="00BD7F16">
        <w:rPr>
          <w:rFonts w:ascii="Times New Roman" w:eastAsia="Times New Roman" w:hAnsi="Times New Roman" w:cs="Times New Roman"/>
          <w:sz w:val="24"/>
          <w:szCs w:val="24"/>
        </w:rPr>
        <w:t xml:space="preserve"> reaction, acidic</w:t>
      </w:r>
      <w:r w:rsidR="0058193A">
        <w:rPr>
          <w:rFonts w:ascii="Times New Roman" w:eastAsia="Times New Roman" w:hAnsi="Times New Roman" w:cs="Times New Roman"/>
          <w:sz w:val="24"/>
          <w:szCs w:val="24"/>
        </w:rPr>
        <w:t>,</w:t>
      </w:r>
      <w:r w:rsidR="00251C95" w:rsidRPr="00BD7F16">
        <w:rPr>
          <w:rFonts w:ascii="Times New Roman" w:eastAsia="Times New Roman" w:hAnsi="Times New Roman" w:cs="Times New Roman"/>
          <w:sz w:val="24"/>
          <w:szCs w:val="24"/>
        </w:rPr>
        <w:t xml:space="preserve"> and rubbing alcohol. To avoid bias</w:t>
      </w:r>
      <w:r w:rsidR="0058193A">
        <w:rPr>
          <w:rFonts w:ascii="Times New Roman" w:eastAsia="Times New Roman" w:hAnsi="Times New Roman" w:cs="Times New Roman"/>
          <w:sz w:val="24"/>
          <w:szCs w:val="24"/>
        </w:rPr>
        <w:t>e</w:t>
      </w:r>
      <w:r w:rsidR="00251C95" w:rsidRPr="00BD7F16">
        <w:rPr>
          <w:rFonts w:ascii="Times New Roman" w:eastAsia="Times New Roman" w:hAnsi="Times New Roman" w:cs="Times New Roman"/>
          <w:sz w:val="24"/>
          <w:szCs w:val="24"/>
        </w:rPr>
        <w:t xml:space="preserve">s, participants who were trying the papers were blindfolded while letting another person pick a random paper to give them to teste. The participants were placed in groups consisting of 3 individuals. </w:t>
      </w:r>
    </w:p>
    <w:p w14:paraId="6F53366A" w14:textId="1A3394A5" w:rsidR="00382CD0" w:rsidRPr="00382CD0" w:rsidRDefault="00382CD0" w:rsidP="00BD7F16">
      <w:pPr>
        <w:spacing w:after="240" w:line="480" w:lineRule="auto"/>
        <w:rPr>
          <w:rFonts w:ascii="Times New Roman" w:eastAsia="Times New Roman" w:hAnsi="Times New Roman" w:cs="Times New Roman"/>
          <w:b/>
          <w:bCs/>
          <w:sz w:val="24"/>
          <w:szCs w:val="24"/>
        </w:rPr>
      </w:pPr>
      <w:r w:rsidRPr="00382CD0">
        <w:rPr>
          <w:rFonts w:ascii="Times New Roman" w:eastAsia="Times New Roman" w:hAnsi="Times New Roman" w:cs="Times New Roman"/>
          <w:b/>
          <w:bCs/>
          <w:sz w:val="24"/>
          <w:szCs w:val="24"/>
        </w:rPr>
        <w:t xml:space="preserve">Hypothesis: </w:t>
      </w:r>
      <w:r w:rsidRPr="00382CD0">
        <w:rPr>
          <w:rFonts w:ascii="Times New Roman" w:eastAsia="Times New Roman" w:hAnsi="Times New Roman" w:cs="Times New Roman"/>
          <w:sz w:val="24"/>
          <w:szCs w:val="24"/>
        </w:rPr>
        <w:t>Subjects who can taste PTC</w:t>
      </w:r>
      <w:r w:rsidRPr="00BD7F16">
        <w:rPr>
          <w:rFonts w:ascii="Times New Roman" w:eastAsia="Times New Roman" w:hAnsi="Times New Roman" w:cs="Times New Roman"/>
          <w:sz w:val="24"/>
          <w:szCs w:val="24"/>
        </w:rPr>
        <w:t xml:space="preserve"> </w:t>
      </w:r>
      <w:r w:rsidRPr="00382CD0">
        <w:rPr>
          <w:rFonts w:ascii="Times New Roman" w:eastAsia="Times New Roman" w:hAnsi="Times New Roman" w:cs="Times New Roman"/>
          <w:sz w:val="24"/>
          <w:szCs w:val="24"/>
        </w:rPr>
        <w:t xml:space="preserve">have different tests in substances due to </w:t>
      </w:r>
      <w:r w:rsidR="0058193A">
        <w:rPr>
          <w:rFonts w:ascii="Times New Roman" w:eastAsia="Times New Roman" w:hAnsi="Times New Roman" w:cs="Times New Roman"/>
          <w:sz w:val="24"/>
          <w:szCs w:val="24"/>
        </w:rPr>
        <w:t xml:space="preserve">the </w:t>
      </w:r>
      <w:r w:rsidRPr="00382CD0">
        <w:rPr>
          <w:rFonts w:ascii="Times New Roman" w:eastAsia="Times New Roman" w:hAnsi="Times New Roman" w:cs="Times New Roman"/>
          <w:sz w:val="24"/>
          <w:szCs w:val="24"/>
        </w:rPr>
        <w:t>PTC gene</w:t>
      </w:r>
      <w:r w:rsidRPr="00382CD0">
        <w:rPr>
          <w:rFonts w:ascii="Times New Roman" w:eastAsia="Times New Roman" w:hAnsi="Times New Roman" w:cs="Times New Roman"/>
          <w:b/>
          <w:bCs/>
          <w:sz w:val="24"/>
          <w:szCs w:val="24"/>
        </w:rPr>
        <w:t xml:space="preserve">. </w:t>
      </w:r>
    </w:p>
    <w:p w14:paraId="0AB4987E" w14:textId="6E42F811" w:rsidR="00F567E0" w:rsidRPr="00F567E0" w:rsidRDefault="00382CD0" w:rsidP="00BD7F16">
      <w:pPr>
        <w:spacing w:after="240" w:line="480" w:lineRule="auto"/>
        <w:rPr>
          <w:rFonts w:ascii="Times New Roman" w:eastAsia="Times New Roman" w:hAnsi="Times New Roman" w:cs="Times New Roman"/>
          <w:sz w:val="24"/>
          <w:szCs w:val="24"/>
        </w:rPr>
      </w:pPr>
      <w:r w:rsidRPr="00382CD0">
        <w:rPr>
          <w:rFonts w:ascii="Times New Roman" w:eastAsia="Times New Roman" w:hAnsi="Times New Roman" w:cs="Times New Roman"/>
          <w:b/>
          <w:bCs/>
          <w:sz w:val="24"/>
          <w:szCs w:val="24"/>
        </w:rPr>
        <w:t>Question:</w:t>
      </w:r>
      <w:r w:rsidRPr="00382CD0">
        <w:rPr>
          <w:rFonts w:ascii="Times New Roman" w:eastAsia="Times New Roman" w:hAnsi="Times New Roman" w:cs="Times New Roman"/>
          <w:sz w:val="24"/>
          <w:szCs w:val="24"/>
        </w:rPr>
        <w:t xml:space="preserve"> Does having the ability to taste PTC allow for a different taste in substances compared to those who cannot taste </w:t>
      </w:r>
      <w:r w:rsidR="0058193A">
        <w:rPr>
          <w:rFonts w:ascii="Times New Roman" w:eastAsia="Times New Roman" w:hAnsi="Times New Roman" w:cs="Times New Roman"/>
          <w:sz w:val="24"/>
          <w:szCs w:val="24"/>
        </w:rPr>
        <w:t>PTC</w:t>
      </w:r>
      <w:r w:rsidRPr="00382CD0">
        <w:rPr>
          <w:rFonts w:ascii="Times New Roman" w:eastAsia="Times New Roman" w:hAnsi="Times New Roman" w:cs="Times New Roman"/>
          <w:sz w:val="24"/>
          <w:szCs w:val="24"/>
        </w:rPr>
        <w:t>?</w:t>
      </w:r>
    </w:p>
    <w:p w14:paraId="0B5D5268" w14:textId="59B21815" w:rsidR="00F567E0" w:rsidRPr="00BD7F16" w:rsidRDefault="00D6159A" w:rsidP="00BD7F16">
      <w:pPr>
        <w:spacing w:after="0" w:line="480" w:lineRule="auto"/>
        <w:rPr>
          <w:rFonts w:ascii="Times New Roman" w:eastAsia="Times New Roman" w:hAnsi="Times New Roman" w:cs="Times New Roman"/>
          <w:b/>
          <w:bCs/>
          <w:sz w:val="24"/>
          <w:szCs w:val="24"/>
        </w:rPr>
      </w:pPr>
      <w:r w:rsidRPr="00BD7F16">
        <w:rPr>
          <w:rFonts w:ascii="Times New Roman" w:eastAsia="Times New Roman" w:hAnsi="Times New Roman" w:cs="Times New Roman"/>
          <w:b/>
          <w:bCs/>
          <w:sz w:val="24"/>
          <w:szCs w:val="24"/>
        </w:rPr>
        <w:t>Results Section</w:t>
      </w:r>
    </w:p>
    <w:tbl>
      <w:tblPr>
        <w:tblStyle w:val="TableGrid"/>
        <w:tblW w:w="10288" w:type="dxa"/>
        <w:tblLook w:val="04A0" w:firstRow="1" w:lastRow="0" w:firstColumn="1" w:lastColumn="0" w:noHBand="0" w:noVBand="1"/>
      </w:tblPr>
      <w:tblGrid>
        <w:gridCol w:w="2479"/>
        <w:gridCol w:w="2123"/>
        <w:gridCol w:w="2124"/>
        <w:gridCol w:w="2124"/>
        <w:gridCol w:w="1438"/>
      </w:tblGrid>
      <w:tr w:rsidR="00BD7F16" w:rsidRPr="00BD7F16" w14:paraId="6B26D11C" w14:textId="77777777" w:rsidTr="00C658DA">
        <w:trPr>
          <w:trHeight w:val="682"/>
        </w:trPr>
        <w:tc>
          <w:tcPr>
            <w:tcW w:w="2479" w:type="dxa"/>
          </w:tcPr>
          <w:p w14:paraId="2675B086"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Test Paper</w:t>
            </w:r>
          </w:p>
        </w:tc>
        <w:tc>
          <w:tcPr>
            <w:tcW w:w="2123" w:type="dxa"/>
          </w:tcPr>
          <w:p w14:paraId="0C01D382"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Subject 1- Gaby</w:t>
            </w:r>
          </w:p>
        </w:tc>
        <w:tc>
          <w:tcPr>
            <w:tcW w:w="2124" w:type="dxa"/>
          </w:tcPr>
          <w:p w14:paraId="3D1BD900"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Subject 2- Taylor</w:t>
            </w:r>
          </w:p>
        </w:tc>
        <w:tc>
          <w:tcPr>
            <w:tcW w:w="2124" w:type="dxa"/>
          </w:tcPr>
          <w:p w14:paraId="7060A65F"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Subject 3- Kayla</w:t>
            </w:r>
          </w:p>
        </w:tc>
        <w:tc>
          <w:tcPr>
            <w:tcW w:w="1438" w:type="dxa"/>
          </w:tcPr>
          <w:p w14:paraId="46DB6E64"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Subject 4- Random</w:t>
            </w:r>
          </w:p>
        </w:tc>
      </w:tr>
      <w:tr w:rsidR="00BD7F16" w:rsidRPr="00BD7F16" w14:paraId="3A3072A4" w14:textId="77777777" w:rsidTr="00C658DA">
        <w:trPr>
          <w:trHeight w:val="341"/>
        </w:trPr>
        <w:tc>
          <w:tcPr>
            <w:tcW w:w="2479" w:type="dxa"/>
          </w:tcPr>
          <w:p w14:paraId="4B3116C2"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PTC</w:t>
            </w:r>
          </w:p>
        </w:tc>
        <w:tc>
          <w:tcPr>
            <w:tcW w:w="2123" w:type="dxa"/>
          </w:tcPr>
          <w:p w14:paraId="3542E66C"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Weird, Bitter</w:t>
            </w:r>
          </w:p>
        </w:tc>
        <w:tc>
          <w:tcPr>
            <w:tcW w:w="2124" w:type="dxa"/>
          </w:tcPr>
          <w:p w14:paraId="628E7DD2"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Disgusting, gross, tingly</w:t>
            </w:r>
          </w:p>
        </w:tc>
        <w:tc>
          <w:tcPr>
            <w:tcW w:w="2124" w:type="dxa"/>
          </w:tcPr>
          <w:p w14:paraId="0F7DD129"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nothing</w:t>
            </w:r>
          </w:p>
        </w:tc>
        <w:tc>
          <w:tcPr>
            <w:tcW w:w="1438" w:type="dxa"/>
          </w:tcPr>
          <w:p w14:paraId="68CDCCA3"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nothing</w:t>
            </w:r>
          </w:p>
        </w:tc>
      </w:tr>
      <w:tr w:rsidR="00BD7F16" w:rsidRPr="00BD7F16" w14:paraId="4D7684F1" w14:textId="77777777" w:rsidTr="00C658DA">
        <w:trPr>
          <w:trHeight w:val="669"/>
        </w:trPr>
        <w:tc>
          <w:tcPr>
            <w:tcW w:w="2479" w:type="dxa"/>
          </w:tcPr>
          <w:p w14:paraId="6FAAC6DB" w14:textId="5AB35E3A"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Sodium Benz</w:t>
            </w:r>
            <w:r w:rsidR="0058193A">
              <w:rPr>
                <w:rFonts w:ascii="Times New Roman" w:hAnsi="Times New Roman" w:cs="Times New Roman"/>
                <w:sz w:val="24"/>
                <w:szCs w:val="24"/>
              </w:rPr>
              <w:t>o</w:t>
            </w:r>
            <w:r w:rsidRPr="00BD7F16">
              <w:rPr>
                <w:rFonts w:ascii="Times New Roman" w:hAnsi="Times New Roman" w:cs="Times New Roman"/>
                <w:sz w:val="24"/>
                <w:szCs w:val="24"/>
              </w:rPr>
              <w:t>ate</w:t>
            </w:r>
          </w:p>
        </w:tc>
        <w:tc>
          <w:tcPr>
            <w:tcW w:w="2123" w:type="dxa"/>
          </w:tcPr>
          <w:p w14:paraId="059BB221"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 xml:space="preserve">Horrible, salty </w:t>
            </w:r>
          </w:p>
        </w:tc>
        <w:tc>
          <w:tcPr>
            <w:tcW w:w="2124" w:type="dxa"/>
          </w:tcPr>
          <w:p w14:paraId="410D4520"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Salty, not good</w:t>
            </w:r>
          </w:p>
        </w:tc>
        <w:tc>
          <w:tcPr>
            <w:tcW w:w="2124" w:type="dxa"/>
          </w:tcPr>
          <w:p w14:paraId="3521ABC0"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Salty paper</w:t>
            </w:r>
          </w:p>
        </w:tc>
        <w:tc>
          <w:tcPr>
            <w:tcW w:w="1438" w:type="dxa"/>
          </w:tcPr>
          <w:p w14:paraId="67C6B765"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salty</w:t>
            </w:r>
          </w:p>
        </w:tc>
      </w:tr>
      <w:tr w:rsidR="00BD7F16" w:rsidRPr="00BD7F16" w14:paraId="06AD902E" w14:textId="77777777" w:rsidTr="00C658DA">
        <w:trPr>
          <w:trHeight w:val="341"/>
        </w:trPr>
        <w:tc>
          <w:tcPr>
            <w:tcW w:w="2479" w:type="dxa"/>
          </w:tcPr>
          <w:p w14:paraId="56D6F6ED" w14:textId="77777777" w:rsidR="00D6159A" w:rsidRPr="00BD7F16" w:rsidRDefault="00D6159A" w:rsidP="00BD7F16">
            <w:pPr>
              <w:spacing w:line="480" w:lineRule="auto"/>
              <w:rPr>
                <w:rFonts w:ascii="Times New Roman" w:hAnsi="Times New Roman" w:cs="Times New Roman"/>
                <w:sz w:val="24"/>
                <w:szCs w:val="24"/>
              </w:rPr>
            </w:pPr>
            <w:proofErr w:type="spellStart"/>
            <w:r w:rsidRPr="00BD7F16">
              <w:rPr>
                <w:rFonts w:ascii="Times New Roman" w:hAnsi="Times New Roman" w:cs="Times New Roman"/>
                <w:sz w:val="24"/>
                <w:szCs w:val="24"/>
              </w:rPr>
              <w:t>Thiourea</w:t>
            </w:r>
            <w:proofErr w:type="spellEnd"/>
          </w:p>
        </w:tc>
        <w:tc>
          <w:tcPr>
            <w:tcW w:w="2123" w:type="dxa"/>
          </w:tcPr>
          <w:p w14:paraId="0FCBD916" w14:textId="0501DBD2"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Mud</w:t>
            </w:r>
          </w:p>
        </w:tc>
        <w:tc>
          <w:tcPr>
            <w:tcW w:w="2124" w:type="dxa"/>
          </w:tcPr>
          <w:p w14:paraId="1A53E58E"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Strong reaction, acidic</w:t>
            </w:r>
          </w:p>
        </w:tc>
        <w:tc>
          <w:tcPr>
            <w:tcW w:w="2124" w:type="dxa"/>
          </w:tcPr>
          <w:p w14:paraId="1F9A33C8"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acid</w:t>
            </w:r>
          </w:p>
        </w:tc>
        <w:tc>
          <w:tcPr>
            <w:tcW w:w="1438" w:type="dxa"/>
          </w:tcPr>
          <w:p w14:paraId="79C14629"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Rubbing alcohol</w:t>
            </w:r>
          </w:p>
        </w:tc>
      </w:tr>
      <w:tr w:rsidR="00BD7F16" w:rsidRPr="00BD7F16" w14:paraId="721E6FA9" w14:textId="77777777" w:rsidTr="00C658DA">
        <w:trPr>
          <w:trHeight w:val="341"/>
        </w:trPr>
        <w:tc>
          <w:tcPr>
            <w:tcW w:w="2479" w:type="dxa"/>
          </w:tcPr>
          <w:p w14:paraId="4B80DCCC"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Control</w:t>
            </w:r>
          </w:p>
        </w:tc>
        <w:tc>
          <w:tcPr>
            <w:tcW w:w="2123" w:type="dxa"/>
          </w:tcPr>
          <w:p w14:paraId="29A35EC5"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Nothing, old paper</w:t>
            </w:r>
          </w:p>
        </w:tc>
        <w:tc>
          <w:tcPr>
            <w:tcW w:w="2124" w:type="dxa"/>
          </w:tcPr>
          <w:p w14:paraId="7B776B2D"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Nothing</w:t>
            </w:r>
          </w:p>
        </w:tc>
        <w:tc>
          <w:tcPr>
            <w:tcW w:w="2124" w:type="dxa"/>
          </w:tcPr>
          <w:p w14:paraId="2F57A5B8"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Just paper</w:t>
            </w:r>
          </w:p>
        </w:tc>
        <w:tc>
          <w:tcPr>
            <w:tcW w:w="1438" w:type="dxa"/>
          </w:tcPr>
          <w:p w14:paraId="507D4DCC" w14:textId="77777777" w:rsidR="00D6159A" w:rsidRPr="00BD7F16" w:rsidRDefault="00D6159A" w:rsidP="00BD7F16">
            <w:pPr>
              <w:spacing w:line="480" w:lineRule="auto"/>
              <w:rPr>
                <w:rFonts w:ascii="Times New Roman" w:hAnsi="Times New Roman" w:cs="Times New Roman"/>
                <w:sz w:val="24"/>
                <w:szCs w:val="24"/>
              </w:rPr>
            </w:pPr>
            <w:r w:rsidRPr="00BD7F16">
              <w:rPr>
                <w:rFonts w:ascii="Times New Roman" w:hAnsi="Times New Roman" w:cs="Times New Roman"/>
                <w:sz w:val="24"/>
                <w:szCs w:val="24"/>
              </w:rPr>
              <w:t>nothing</w:t>
            </w:r>
          </w:p>
        </w:tc>
      </w:tr>
    </w:tbl>
    <w:p w14:paraId="2052D36B" w14:textId="09CBCBDC" w:rsidR="00D6159A" w:rsidRPr="00BD7F16" w:rsidRDefault="00D6159A" w:rsidP="00BD7F16">
      <w:pPr>
        <w:spacing w:after="0" w:line="480" w:lineRule="auto"/>
        <w:rPr>
          <w:rFonts w:ascii="Times New Roman" w:eastAsia="Times New Roman" w:hAnsi="Times New Roman" w:cs="Times New Roman"/>
          <w:b/>
          <w:bCs/>
          <w:sz w:val="24"/>
          <w:szCs w:val="24"/>
        </w:rPr>
      </w:pPr>
    </w:p>
    <w:p w14:paraId="6563E766" w14:textId="483C9012" w:rsidR="00BD7F16" w:rsidRPr="00BD7F16" w:rsidRDefault="002F3295" w:rsidP="00BD0FF1">
      <w:pPr>
        <w:spacing w:after="0" w:line="480" w:lineRule="auto"/>
        <w:ind w:firstLine="720"/>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lastRenderedPageBreak/>
        <w:t>From fig: 1, being able to taste PTC does not alter taste perception on other substances</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but it can change the level of reaction and results brewed via different levels of discomfort. Subject one and subject 2 had a taste for PTC</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and it can be said that they have a gene. Also, the two had tastes on Sodium benzoate and </w:t>
      </w:r>
      <w:proofErr w:type="spellStart"/>
      <w:r w:rsidRPr="00BD7F16">
        <w:rPr>
          <w:rFonts w:ascii="Times New Roman" w:eastAsia="Times New Roman" w:hAnsi="Times New Roman" w:cs="Times New Roman"/>
          <w:sz w:val="24"/>
          <w:szCs w:val="24"/>
        </w:rPr>
        <w:t>Thiourea</w:t>
      </w:r>
      <w:proofErr w:type="spellEnd"/>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which was different. </w:t>
      </w:r>
      <w:r w:rsidR="0058193A">
        <w:rPr>
          <w:rFonts w:ascii="Times New Roman" w:eastAsia="Times New Roman" w:hAnsi="Times New Roman" w:cs="Times New Roman"/>
          <w:sz w:val="24"/>
          <w:szCs w:val="24"/>
        </w:rPr>
        <w:t>T</w:t>
      </w:r>
      <w:r w:rsidRPr="00BD7F16">
        <w:rPr>
          <w:rFonts w:ascii="Times New Roman" w:eastAsia="Times New Roman" w:hAnsi="Times New Roman" w:cs="Times New Roman"/>
          <w:sz w:val="24"/>
          <w:szCs w:val="24"/>
        </w:rPr>
        <w:t xml:space="preserve">he two subjects have different genes that can taste PTC and hence have different chemical sense. The two have a different taste of Sodium benzoate and </w:t>
      </w:r>
      <w:proofErr w:type="spellStart"/>
      <w:r w:rsidRPr="00BD7F16">
        <w:rPr>
          <w:rFonts w:ascii="Times New Roman" w:eastAsia="Times New Roman" w:hAnsi="Times New Roman" w:cs="Times New Roman"/>
          <w:sz w:val="24"/>
          <w:szCs w:val="24"/>
        </w:rPr>
        <w:t>Thiourea</w:t>
      </w:r>
      <w:proofErr w:type="spellEnd"/>
      <w:r w:rsidRPr="00BD7F16">
        <w:rPr>
          <w:rFonts w:ascii="Times New Roman" w:eastAsia="Times New Roman" w:hAnsi="Times New Roman" w:cs="Times New Roman"/>
          <w:sz w:val="24"/>
          <w:szCs w:val="24"/>
        </w:rPr>
        <w:t xml:space="preserve"> due to the gene introduced. Subject 3 and subject 4 did not have a taste for PTC</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and hence they do not have different tests for Sodium benzoate and </w:t>
      </w:r>
      <w:proofErr w:type="spellStart"/>
      <w:r w:rsidRPr="00BD7F16">
        <w:rPr>
          <w:rFonts w:ascii="Times New Roman" w:eastAsia="Times New Roman" w:hAnsi="Times New Roman" w:cs="Times New Roman"/>
          <w:sz w:val="24"/>
          <w:szCs w:val="24"/>
        </w:rPr>
        <w:t>Thiourea</w:t>
      </w:r>
      <w:proofErr w:type="spellEnd"/>
      <w:r w:rsidRPr="00BD7F16">
        <w:rPr>
          <w:rFonts w:ascii="Times New Roman" w:eastAsia="Times New Roman" w:hAnsi="Times New Roman" w:cs="Times New Roman"/>
          <w:sz w:val="24"/>
          <w:szCs w:val="24"/>
        </w:rPr>
        <w:t xml:space="preserve">. </w:t>
      </w:r>
      <w:r w:rsidR="00382CD0" w:rsidRPr="00BD7F16">
        <w:rPr>
          <w:rFonts w:ascii="Times New Roman" w:eastAsia="Times New Roman" w:hAnsi="Times New Roman" w:cs="Times New Roman"/>
          <w:sz w:val="24"/>
          <w:szCs w:val="24"/>
        </w:rPr>
        <w:t>Subject one describes the taste of Sodium benzoate to be horrible salty</w:t>
      </w:r>
      <w:r w:rsidR="0058193A">
        <w:rPr>
          <w:rFonts w:ascii="Times New Roman" w:eastAsia="Times New Roman" w:hAnsi="Times New Roman" w:cs="Times New Roman"/>
          <w:sz w:val="24"/>
          <w:szCs w:val="24"/>
        </w:rPr>
        <w:t>,</w:t>
      </w:r>
      <w:r w:rsidR="00382CD0" w:rsidRPr="00BD7F16">
        <w:rPr>
          <w:rFonts w:ascii="Times New Roman" w:eastAsia="Times New Roman" w:hAnsi="Times New Roman" w:cs="Times New Roman"/>
          <w:sz w:val="24"/>
          <w:szCs w:val="24"/>
        </w:rPr>
        <w:t xml:space="preserve"> while subject 2 describes the substance as not good. However</w:t>
      </w:r>
      <w:r w:rsidR="0058193A">
        <w:rPr>
          <w:rFonts w:ascii="Times New Roman" w:eastAsia="Times New Roman" w:hAnsi="Times New Roman" w:cs="Times New Roman"/>
          <w:sz w:val="24"/>
          <w:szCs w:val="24"/>
        </w:rPr>
        <w:t>,</w:t>
      </w:r>
      <w:r w:rsidR="00382CD0" w:rsidRPr="00BD7F16">
        <w:rPr>
          <w:rFonts w:ascii="Times New Roman" w:eastAsia="Times New Roman" w:hAnsi="Times New Roman" w:cs="Times New Roman"/>
          <w:sz w:val="24"/>
          <w:szCs w:val="24"/>
        </w:rPr>
        <w:t xml:space="preserve"> subject 3 and 4 have do not find </w:t>
      </w:r>
      <w:r w:rsidR="0058193A">
        <w:rPr>
          <w:rFonts w:ascii="Times New Roman" w:eastAsia="Times New Roman" w:hAnsi="Times New Roman" w:cs="Times New Roman"/>
          <w:sz w:val="24"/>
          <w:szCs w:val="24"/>
        </w:rPr>
        <w:t xml:space="preserve">an </w:t>
      </w:r>
      <w:r w:rsidR="00382CD0" w:rsidRPr="00BD7F16">
        <w:rPr>
          <w:rFonts w:ascii="Times New Roman" w:eastAsia="Times New Roman" w:hAnsi="Times New Roman" w:cs="Times New Roman"/>
          <w:sz w:val="24"/>
          <w:szCs w:val="24"/>
        </w:rPr>
        <w:t xml:space="preserve">effect on sodium benzoate other than its normal taste of salty.  On the other hand, subject 1 describes the taste of </w:t>
      </w:r>
      <w:proofErr w:type="spellStart"/>
      <w:r w:rsidR="00382CD0" w:rsidRPr="00BD7F16">
        <w:rPr>
          <w:rFonts w:ascii="Times New Roman" w:eastAsia="Times New Roman" w:hAnsi="Times New Roman" w:cs="Times New Roman"/>
          <w:sz w:val="24"/>
          <w:szCs w:val="24"/>
        </w:rPr>
        <w:t>Thiourea</w:t>
      </w:r>
      <w:proofErr w:type="spellEnd"/>
      <w:r w:rsidR="00382CD0" w:rsidRPr="00BD7F16">
        <w:rPr>
          <w:rFonts w:ascii="Times New Roman" w:eastAsia="Times New Roman" w:hAnsi="Times New Roman" w:cs="Times New Roman"/>
          <w:sz w:val="24"/>
          <w:szCs w:val="24"/>
        </w:rPr>
        <w:t xml:space="preserve"> as mud</w:t>
      </w:r>
      <w:r w:rsidR="0058193A">
        <w:rPr>
          <w:rFonts w:ascii="Times New Roman" w:eastAsia="Times New Roman" w:hAnsi="Times New Roman" w:cs="Times New Roman"/>
          <w:sz w:val="24"/>
          <w:szCs w:val="24"/>
        </w:rPr>
        <w:t>,</w:t>
      </w:r>
      <w:r w:rsidR="00382CD0" w:rsidRPr="00BD7F16">
        <w:rPr>
          <w:rFonts w:ascii="Times New Roman" w:eastAsia="Times New Roman" w:hAnsi="Times New Roman" w:cs="Times New Roman"/>
          <w:sz w:val="24"/>
          <w:szCs w:val="24"/>
        </w:rPr>
        <w:t xml:space="preserve"> while subject 2 describes the taste as having a strong reaction and acidic. Subjects 3 and 4 do are not impacted by </w:t>
      </w:r>
      <w:r w:rsidR="0058193A">
        <w:rPr>
          <w:rFonts w:ascii="Times New Roman" w:eastAsia="Times New Roman" w:hAnsi="Times New Roman" w:cs="Times New Roman"/>
          <w:sz w:val="24"/>
          <w:szCs w:val="24"/>
        </w:rPr>
        <w:t xml:space="preserve">the </w:t>
      </w:r>
      <w:r w:rsidR="00382CD0" w:rsidRPr="00BD7F16">
        <w:rPr>
          <w:rFonts w:ascii="Times New Roman" w:eastAsia="Times New Roman" w:hAnsi="Times New Roman" w:cs="Times New Roman"/>
          <w:sz w:val="24"/>
          <w:szCs w:val="24"/>
        </w:rPr>
        <w:t xml:space="preserve">taste of </w:t>
      </w:r>
      <w:proofErr w:type="spellStart"/>
      <w:r w:rsidR="00382CD0" w:rsidRPr="00BD7F16">
        <w:rPr>
          <w:rFonts w:ascii="Times New Roman" w:eastAsia="Times New Roman" w:hAnsi="Times New Roman" w:cs="Times New Roman"/>
          <w:sz w:val="24"/>
          <w:szCs w:val="24"/>
        </w:rPr>
        <w:t>Thiourea</w:t>
      </w:r>
      <w:proofErr w:type="spellEnd"/>
      <w:r w:rsidR="0058193A">
        <w:rPr>
          <w:rFonts w:ascii="Times New Roman" w:eastAsia="Times New Roman" w:hAnsi="Times New Roman" w:cs="Times New Roman"/>
          <w:sz w:val="24"/>
          <w:szCs w:val="24"/>
        </w:rPr>
        <w:t>,</w:t>
      </w:r>
      <w:r w:rsidR="00382CD0" w:rsidRPr="00BD7F16">
        <w:rPr>
          <w:rFonts w:ascii="Times New Roman" w:eastAsia="Times New Roman" w:hAnsi="Times New Roman" w:cs="Times New Roman"/>
          <w:sz w:val="24"/>
          <w:szCs w:val="24"/>
        </w:rPr>
        <w:t xml:space="preserve"> which is acidic. </w:t>
      </w:r>
    </w:p>
    <w:p w14:paraId="56F1509B" w14:textId="66503030" w:rsidR="00477AFB" w:rsidRPr="00477AFB" w:rsidRDefault="002F3295" w:rsidP="00477AFB">
      <w:pPr>
        <w:spacing w:after="0" w:line="480" w:lineRule="auto"/>
        <w:ind w:firstLine="720"/>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Genetics factors are </w:t>
      </w:r>
      <w:r w:rsidR="0058193A">
        <w:rPr>
          <w:rFonts w:ascii="Times New Roman" w:eastAsia="Times New Roman" w:hAnsi="Times New Roman" w:cs="Times New Roman"/>
          <w:sz w:val="24"/>
          <w:szCs w:val="24"/>
        </w:rPr>
        <w:t>essential</w:t>
      </w:r>
      <w:r w:rsidRPr="00BD7F16">
        <w:rPr>
          <w:rFonts w:ascii="Times New Roman" w:eastAsia="Times New Roman" w:hAnsi="Times New Roman" w:cs="Times New Roman"/>
          <w:sz w:val="24"/>
          <w:szCs w:val="24"/>
        </w:rPr>
        <w:t xml:space="preserve"> in explaining why people have differing tastes. Genes have been found to vary from a person to another and var</w:t>
      </w:r>
      <w:r w:rsidR="0058193A">
        <w:rPr>
          <w:rFonts w:ascii="Times New Roman" w:eastAsia="Times New Roman" w:hAnsi="Times New Roman" w:cs="Times New Roman"/>
          <w:sz w:val="24"/>
          <w:szCs w:val="24"/>
        </w:rPr>
        <w:t>y</w:t>
      </w:r>
      <w:r w:rsidRPr="00BD7F16">
        <w:rPr>
          <w:rFonts w:ascii="Times New Roman" w:eastAsia="Times New Roman" w:hAnsi="Times New Roman" w:cs="Times New Roman"/>
          <w:sz w:val="24"/>
          <w:szCs w:val="24"/>
        </w:rPr>
        <w:t xml:space="preserve"> in phenylthiocarbamide (PTC). </w:t>
      </w:r>
      <w:r w:rsidR="0058193A">
        <w:rPr>
          <w:rFonts w:ascii="Times New Roman" w:eastAsia="Times New Roman" w:hAnsi="Times New Roman" w:cs="Times New Roman"/>
          <w:sz w:val="24"/>
          <w:szCs w:val="24"/>
        </w:rPr>
        <w:t>Arthur Fox discovered this gene variation in PTC</w:t>
      </w:r>
      <w:r w:rsidRPr="00BD7F16">
        <w:rPr>
          <w:rFonts w:ascii="Times New Roman" w:eastAsia="Times New Roman" w:hAnsi="Times New Roman" w:cs="Times New Roman"/>
          <w:sz w:val="24"/>
          <w:szCs w:val="24"/>
        </w:rPr>
        <w:t xml:space="preserve"> in 1931 after PTC dust filled the whole laboratory. Fox did not have any taste</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 but the other lab assistant claimed a bitter taste. </w:t>
      </w:r>
      <w:r w:rsidR="00477AFB">
        <w:rPr>
          <w:rFonts w:ascii="Times New Roman" w:eastAsia="Times New Roman" w:hAnsi="Times New Roman" w:cs="Times New Roman"/>
          <w:sz w:val="24"/>
          <w:szCs w:val="24"/>
        </w:rPr>
        <w:t xml:space="preserve">Other research conducted before suggested that </w:t>
      </w:r>
      <w:r w:rsidR="00477AFB" w:rsidRPr="00477AFB">
        <w:rPr>
          <w:rFonts w:ascii="Times New Roman" w:eastAsia="Times New Roman" w:hAnsi="Times New Roman" w:cs="Times New Roman"/>
          <w:sz w:val="24"/>
          <w:szCs w:val="24"/>
        </w:rPr>
        <w:t>Interview criteria for major depression were tested using the Beck Depression Inventory and the Hamilton Rating scale for depression. The result showed those who were sensitive to the PTC had a history of dep</w:t>
      </w:r>
      <w:r w:rsidR="00477AFB">
        <w:rPr>
          <w:rFonts w:ascii="Times New Roman" w:eastAsia="Times New Roman" w:hAnsi="Times New Roman" w:cs="Times New Roman"/>
          <w:sz w:val="24"/>
          <w:szCs w:val="24"/>
        </w:rPr>
        <w:t>ression compared to non-testers (Paul Whitmore</w:t>
      </w:r>
      <w:bookmarkStart w:id="0" w:name="_GoBack"/>
      <w:bookmarkEnd w:id="0"/>
      <w:r w:rsidR="00477AFB">
        <w:rPr>
          <w:rFonts w:ascii="Times New Roman" w:eastAsia="Times New Roman" w:hAnsi="Times New Roman" w:cs="Times New Roman"/>
          <w:sz w:val="24"/>
          <w:szCs w:val="24"/>
        </w:rPr>
        <w:t xml:space="preserve"> 1986)</w:t>
      </w:r>
    </w:p>
    <w:p w14:paraId="20177E1D" w14:textId="0BAAF4EC" w:rsidR="002F3295" w:rsidRPr="00BD7F16" w:rsidRDefault="002F3295" w:rsidP="00BD7F16">
      <w:pPr>
        <w:spacing w:after="0" w:line="480" w:lineRule="auto"/>
        <w:ind w:firstLine="720"/>
        <w:rPr>
          <w:rFonts w:ascii="Times New Roman" w:eastAsia="Times New Roman" w:hAnsi="Times New Roman" w:cs="Times New Roman"/>
          <w:sz w:val="24"/>
          <w:szCs w:val="24"/>
        </w:rPr>
      </w:pPr>
    </w:p>
    <w:p w14:paraId="082D8848" w14:textId="3882C4DF" w:rsidR="00BD0FF1" w:rsidRDefault="002F3295" w:rsidP="00BD7F16">
      <w:pPr>
        <w:spacing w:after="0" w:line="480" w:lineRule="auto"/>
        <w:rPr>
          <w:rFonts w:ascii="Times New Roman" w:eastAsia="Times New Roman" w:hAnsi="Times New Roman" w:cs="Times New Roman"/>
          <w:sz w:val="24"/>
          <w:szCs w:val="24"/>
        </w:rPr>
      </w:pPr>
      <w:r w:rsidRPr="002F3295">
        <w:rPr>
          <w:rFonts w:ascii="Times New Roman" w:eastAsia="Times New Roman" w:hAnsi="Times New Roman" w:cs="Times New Roman"/>
          <w:sz w:val="24"/>
          <w:szCs w:val="24"/>
        </w:rPr>
        <w:lastRenderedPageBreak/>
        <w:t xml:space="preserve">Several researches have been conducted in pursuit of gene responsible for PTC taste. Scientists have found Taste 2 Receptor member 38 (TAS2R38) which is found in chromosome 7 as intense identifier of PTC. </w:t>
      </w:r>
    </w:p>
    <w:p w14:paraId="404DD6A8" w14:textId="404091FE" w:rsidR="002F3295" w:rsidRPr="002F3295" w:rsidRDefault="002F3295" w:rsidP="00BD0FF1">
      <w:pPr>
        <w:spacing w:after="0" w:line="480" w:lineRule="auto"/>
        <w:ind w:firstLine="720"/>
        <w:rPr>
          <w:rFonts w:ascii="Times New Roman" w:eastAsia="Times New Roman" w:hAnsi="Times New Roman" w:cs="Times New Roman"/>
          <w:sz w:val="24"/>
          <w:szCs w:val="24"/>
        </w:rPr>
      </w:pPr>
      <w:r w:rsidRPr="002F3295">
        <w:rPr>
          <w:rFonts w:ascii="Times New Roman" w:eastAsia="Times New Roman" w:hAnsi="Times New Roman" w:cs="Times New Roman"/>
          <w:sz w:val="24"/>
          <w:szCs w:val="24"/>
        </w:rPr>
        <w:t xml:space="preserve">Also, there are determinants that determine the tastes of PTC or not including AVI, recessive gene and PAV. However, this trait is affected by a myriad gene while the AVI and PAV are the primary alleles. In that case, if a person has a single copy of PAV, they are likely to taste PTC. Therefore, persons who have the ability to taste PTC are advantaged in that they can determine potentially harmful foods. Yet, people who manifest two copies of allele AVI do not taste PTC. </w:t>
      </w:r>
      <w:proofErr w:type="spellStart"/>
      <w:r w:rsidRPr="002F3295">
        <w:rPr>
          <w:rFonts w:ascii="Times New Roman" w:eastAsia="Times New Roman" w:hAnsi="Times New Roman" w:cs="Times New Roman"/>
          <w:sz w:val="24"/>
          <w:szCs w:val="24"/>
        </w:rPr>
        <w:t>Thiourea</w:t>
      </w:r>
      <w:proofErr w:type="spellEnd"/>
      <w:r w:rsidRPr="002F3295">
        <w:rPr>
          <w:rFonts w:ascii="Times New Roman" w:eastAsia="Times New Roman" w:hAnsi="Times New Roman" w:cs="Times New Roman"/>
          <w:sz w:val="24"/>
          <w:szCs w:val="24"/>
        </w:rPr>
        <w:t xml:space="preserve"> and sodium benzoate also may be different depending on the level of TAS2R38 gene and other genetic factors.  In the current lab, the participants were exposed in testing of PTC and how the taste impacted the test of the other substances. It is important that people gain a clear understanding of taste perception as a way of curbing diseases emanating from food and diet changing. </w:t>
      </w:r>
    </w:p>
    <w:p w14:paraId="6A585A96" w14:textId="1185A038" w:rsidR="00251C95" w:rsidRPr="00BD7F16" w:rsidRDefault="00382CD0" w:rsidP="00BD7F16">
      <w:pPr>
        <w:spacing w:after="0" w:line="480" w:lineRule="auto"/>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The alternative hypothesis in that people who can taste PTC have different tastes for substances due to PTC gene is proofed to be right. This has been found to be true from the experiment conducted using four </w:t>
      </w:r>
      <w:r w:rsidR="00BD7F16" w:rsidRPr="00BD7F16">
        <w:rPr>
          <w:rFonts w:ascii="Times New Roman" w:eastAsia="Times New Roman" w:hAnsi="Times New Roman" w:cs="Times New Roman"/>
          <w:sz w:val="24"/>
          <w:szCs w:val="24"/>
        </w:rPr>
        <w:t>subjects</w:t>
      </w:r>
      <w:r w:rsidRPr="00BD7F16">
        <w:rPr>
          <w:rFonts w:ascii="Times New Roman" w:eastAsia="Times New Roman" w:hAnsi="Times New Roman" w:cs="Times New Roman"/>
          <w:sz w:val="24"/>
          <w:szCs w:val="24"/>
        </w:rPr>
        <w:t xml:space="preserve"> where two had a taste for PTC and the remaining had no taste for PTC. </w:t>
      </w:r>
    </w:p>
    <w:p w14:paraId="2EEC1FE5" w14:textId="77777777" w:rsidR="002F3295" w:rsidRPr="00BD7F16" w:rsidRDefault="002F3295" w:rsidP="00BD7F16">
      <w:pPr>
        <w:spacing w:line="480" w:lineRule="auto"/>
        <w:rPr>
          <w:rFonts w:ascii="Times New Roman" w:hAnsi="Times New Roman" w:cs="Times New Roman"/>
          <w:sz w:val="24"/>
          <w:szCs w:val="24"/>
        </w:rPr>
      </w:pPr>
      <w:r w:rsidRPr="00BD7F16">
        <w:rPr>
          <w:rFonts w:ascii="Times New Roman" w:hAnsi="Times New Roman" w:cs="Times New Roman"/>
          <w:b/>
          <w:bCs/>
          <w:sz w:val="24"/>
          <w:szCs w:val="24"/>
        </w:rPr>
        <w:t>Prediction</w:t>
      </w:r>
      <w:r w:rsidRPr="00BD7F16">
        <w:rPr>
          <w:rFonts w:ascii="Times New Roman" w:hAnsi="Times New Roman" w:cs="Times New Roman"/>
          <w:sz w:val="24"/>
          <w:szCs w:val="24"/>
        </w:rPr>
        <w:t>: If one has the ability to taste PTC, then their taste perception differs from those who cannot taste PTC.</w:t>
      </w:r>
    </w:p>
    <w:p w14:paraId="659DF591" w14:textId="77777777" w:rsidR="00BD7F16" w:rsidRDefault="00BD7F16" w:rsidP="00BD7F16">
      <w:pPr>
        <w:spacing w:after="0" w:line="480" w:lineRule="auto"/>
        <w:jc w:val="center"/>
        <w:rPr>
          <w:rFonts w:ascii="Times New Roman" w:eastAsia="Times New Roman" w:hAnsi="Times New Roman" w:cs="Times New Roman"/>
          <w:sz w:val="24"/>
          <w:szCs w:val="24"/>
        </w:rPr>
      </w:pPr>
    </w:p>
    <w:p w14:paraId="4A9FF9D9" w14:textId="77777777" w:rsidR="00BD7F16" w:rsidRDefault="00BD7F16" w:rsidP="00BD7F16">
      <w:pPr>
        <w:spacing w:after="0" w:line="480" w:lineRule="auto"/>
        <w:jc w:val="center"/>
        <w:rPr>
          <w:rFonts w:ascii="Times New Roman" w:eastAsia="Times New Roman" w:hAnsi="Times New Roman" w:cs="Times New Roman"/>
          <w:sz w:val="24"/>
          <w:szCs w:val="24"/>
        </w:rPr>
      </w:pPr>
    </w:p>
    <w:p w14:paraId="31FF2865" w14:textId="77777777" w:rsidR="00BD7F16" w:rsidRDefault="00BD7F16" w:rsidP="00BD7F16">
      <w:pPr>
        <w:spacing w:after="0" w:line="480" w:lineRule="auto"/>
        <w:jc w:val="center"/>
        <w:rPr>
          <w:rFonts w:ascii="Times New Roman" w:eastAsia="Times New Roman" w:hAnsi="Times New Roman" w:cs="Times New Roman"/>
          <w:sz w:val="24"/>
          <w:szCs w:val="24"/>
        </w:rPr>
      </w:pPr>
    </w:p>
    <w:p w14:paraId="1610A164" w14:textId="77777777" w:rsidR="00BD7F16" w:rsidRDefault="00BD7F16" w:rsidP="00BD7F16">
      <w:pPr>
        <w:spacing w:after="0" w:line="480" w:lineRule="auto"/>
        <w:jc w:val="center"/>
        <w:rPr>
          <w:rFonts w:ascii="Times New Roman" w:eastAsia="Times New Roman" w:hAnsi="Times New Roman" w:cs="Times New Roman"/>
          <w:sz w:val="24"/>
          <w:szCs w:val="24"/>
        </w:rPr>
      </w:pPr>
    </w:p>
    <w:p w14:paraId="4AA0DB2E" w14:textId="77777777" w:rsidR="00BD7F16" w:rsidRDefault="00BD7F16" w:rsidP="00BD7F16">
      <w:pPr>
        <w:spacing w:after="0" w:line="480" w:lineRule="auto"/>
        <w:jc w:val="center"/>
        <w:rPr>
          <w:rFonts w:ascii="Times New Roman" w:eastAsia="Times New Roman" w:hAnsi="Times New Roman" w:cs="Times New Roman"/>
          <w:sz w:val="24"/>
          <w:szCs w:val="24"/>
        </w:rPr>
      </w:pPr>
    </w:p>
    <w:p w14:paraId="1C2706CC" w14:textId="77777777" w:rsidR="00BD7F16" w:rsidRDefault="00BD7F16" w:rsidP="00BD7F16">
      <w:pPr>
        <w:spacing w:after="0" w:line="480" w:lineRule="auto"/>
        <w:jc w:val="center"/>
        <w:rPr>
          <w:rFonts w:ascii="Times New Roman" w:eastAsia="Times New Roman" w:hAnsi="Times New Roman" w:cs="Times New Roman"/>
          <w:sz w:val="24"/>
          <w:szCs w:val="24"/>
        </w:rPr>
      </w:pPr>
    </w:p>
    <w:p w14:paraId="34AD23D9" w14:textId="77777777" w:rsidR="00BD7F16" w:rsidRDefault="00BD7F16" w:rsidP="00BD0FF1">
      <w:pPr>
        <w:spacing w:after="0" w:line="480" w:lineRule="auto"/>
        <w:rPr>
          <w:rFonts w:ascii="Times New Roman" w:eastAsia="Times New Roman" w:hAnsi="Times New Roman" w:cs="Times New Roman"/>
          <w:sz w:val="24"/>
          <w:szCs w:val="24"/>
        </w:rPr>
      </w:pPr>
    </w:p>
    <w:p w14:paraId="17DE1E08" w14:textId="0D4C7792" w:rsidR="00251C95" w:rsidRPr="00BD7F16" w:rsidRDefault="00BD0FF1" w:rsidP="00BD7F1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w:t>
      </w:r>
    </w:p>
    <w:p w14:paraId="3CD8202C" w14:textId="7C0E5F3E" w:rsidR="00BD7F16" w:rsidRPr="00BD7F16" w:rsidRDefault="00BD7F16" w:rsidP="00BD7F16">
      <w:pPr>
        <w:spacing w:after="0" w:line="480" w:lineRule="auto"/>
        <w:ind w:left="720" w:hanging="720"/>
        <w:rPr>
          <w:rFonts w:ascii="Times New Roman" w:eastAsia="Times New Roman" w:hAnsi="Times New Roman" w:cs="Times New Roman"/>
          <w:sz w:val="24"/>
          <w:szCs w:val="24"/>
        </w:rPr>
      </w:pPr>
      <w:proofErr w:type="spellStart"/>
      <w:r w:rsidRPr="00BD7F16">
        <w:rPr>
          <w:rFonts w:ascii="Times New Roman" w:eastAsia="Times New Roman" w:hAnsi="Times New Roman" w:cs="Times New Roman"/>
          <w:sz w:val="24"/>
          <w:szCs w:val="24"/>
        </w:rPr>
        <w:t>Schumpert</w:t>
      </w:r>
      <w:proofErr w:type="spellEnd"/>
      <w:r w:rsidRPr="00BD7F16">
        <w:rPr>
          <w:rFonts w:ascii="Times New Roman" w:eastAsia="Times New Roman" w:hAnsi="Times New Roman" w:cs="Times New Roman"/>
          <w:sz w:val="24"/>
          <w:szCs w:val="24"/>
        </w:rPr>
        <w:t>, A</w:t>
      </w:r>
      <w:r w:rsidR="0058193A">
        <w:rPr>
          <w:rFonts w:ascii="Times New Roman" w:eastAsia="Times New Roman" w:hAnsi="Times New Roman" w:cs="Times New Roman"/>
          <w:sz w:val="24"/>
          <w:szCs w:val="24"/>
        </w:rPr>
        <w:t>. “</w:t>
      </w:r>
      <w:r w:rsidRPr="00BD7F16">
        <w:rPr>
          <w:rFonts w:ascii="Times New Roman" w:eastAsia="Times New Roman" w:hAnsi="Times New Roman" w:cs="Times New Roman"/>
          <w:sz w:val="24"/>
          <w:szCs w:val="24"/>
        </w:rPr>
        <w:t>Genetics of Taste and Perception Lab.</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w:t>
      </w:r>
      <w:r w:rsidRPr="00BD7F16">
        <w:rPr>
          <w:rFonts w:ascii="Times New Roman" w:eastAsia="Times New Roman" w:hAnsi="Times New Roman" w:cs="Times New Roman"/>
          <w:i/>
          <w:iCs/>
          <w:sz w:val="24"/>
          <w:szCs w:val="24"/>
        </w:rPr>
        <w:t>Journal of BIOL102L</w:t>
      </w:r>
      <w:r w:rsidR="0058193A">
        <w:rPr>
          <w:rFonts w:ascii="Times New Roman" w:eastAsia="Times New Roman" w:hAnsi="Times New Roman" w:cs="Times New Roman"/>
          <w:i/>
          <w:iCs/>
          <w:sz w:val="24"/>
          <w:szCs w:val="24"/>
        </w:rPr>
        <w:t xml:space="preserve"> </w:t>
      </w:r>
      <w:r w:rsidR="0058193A">
        <w:rPr>
          <w:rFonts w:ascii="Times New Roman" w:eastAsia="Times New Roman" w:hAnsi="Times New Roman" w:cs="Times New Roman"/>
          <w:sz w:val="24"/>
          <w:szCs w:val="24"/>
        </w:rPr>
        <w:t xml:space="preserve">(2017): </w:t>
      </w:r>
      <w:r w:rsidRPr="00BD7F16">
        <w:rPr>
          <w:rFonts w:ascii="Times New Roman" w:eastAsia="Times New Roman" w:hAnsi="Times New Roman" w:cs="Times New Roman"/>
          <w:sz w:val="24"/>
          <w:szCs w:val="24"/>
        </w:rPr>
        <w:t>1-14.</w:t>
      </w:r>
    </w:p>
    <w:p w14:paraId="4A5706A9" w14:textId="036B1A7F" w:rsidR="00BD7F16" w:rsidRPr="00BD7F16" w:rsidRDefault="00BD7F16" w:rsidP="00BD7F16">
      <w:pPr>
        <w:spacing w:after="0" w:line="480" w:lineRule="auto"/>
        <w:ind w:left="720" w:hanging="720"/>
        <w:rPr>
          <w:rFonts w:ascii="Times New Roman" w:eastAsia="Times New Roman" w:hAnsi="Times New Roman" w:cs="Times New Roman"/>
          <w:sz w:val="24"/>
          <w:szCs w:val="24"/>
        </w:rPr>
      </w:pPr>
      <w:r w:rsidRPr="00BD7F16">
        <w:rPr>
          <w:rFonts w:ascii="Times New Roman" w:eastAsia="Times New Roman" w:hAnsi="Times New Roman" w:cs="Times New Roman"/>
          <w:sz w:val="24"/>
          <w:szCs w:val="24"/>
        </w:rPr>
        <w:t xml:space="preserve">Williams, J. A., </w:t>
      </w:r>
      <w:proofErr w:type="spellStart"/>
      <w:r w:rsidRPr="00BD7F16">
        <w:rPr>
          <w:rFonts w:ascii="Times New Roman" w:eastAsia="Times New Roman" w:hAnsi="Times New Roman" w:cs="Times New Roman"/>
          <w:sz w:val="24"/>
          <w:szCs w:val="24"/>
        </w:rPr>
        <w:t>Bartoshuk</w:t>
      </w:r>
      <w:proofErr w:type="spellEnd"/>
      <w:r w:rsidRPr="00BD7F16">
        <w:rPr>
          <w:rFonts w:ascii="Times New Roman" w:eastAsia="Times New Roman" w:hAnsi="Times New Roman" w:cs="Times New Roman"/>
          <w:sz w:val="24"/>
          <w:szCs w:val="24"/>
        </w:rPr>
        <w:t xml:space="preserve">, L. M., </w:t>
      </w:r>
      <w:proofErr w:type="spellStart"/>
      <w:r w:rsidRPr="00BD7F16">
        <w:rPr>
          <w:rFonts w:ascii="Times New Roman" w:eastAsia="Times New Roman" w:hAnsi="Times New Roman" w:cs="Times New Roman"/>
          <w:sz w:val="24"/>
          <w:szCs w:val="24"/>
        </w:rPr>
        <w:t>Fillingim</w:t>
      </w:r>
      <w:proofErr w:type="spellEnd"/>
      <w:r w:rsidRPr="00BD7F16">
        <w:rPr>
          <w:rFonts w:ascii="Times New Roman" w:eastAsia="Times New Roman" w:hAnsi="Times New Roman" w:cs="Times New Roman"/>
          <w:sz w:val="24"/>
          <w:szCs w:val="24"/>
        </w:rPr>
        <w:t xml:space="preserve">, R. B., &amp; Dotson, C. D. </w:t>
      </w:r>
      <w:r w:rsidR="0058193A">
        <w:rPr>
          <w:rFonts w:ascii="Times New Roman" w:eastAsia="Times New Roman" w:hAnsi="Times New Roman" w:cs="Times New Roman"/>
          <w:sz w:val="24"/>
          <w:szCs w:val="24"/>
        </w:rPr>
        <w:t>“</w:t>
      </w:r>
      <w:r w:rsidRPr="00BD7F16">
        <w:rPr>
          <w:rFonts w:ascii="Times New Roman" w:eastAsia="Times New Roman" w:hAnsi="Times New Roman" w:cs="Times New Roman"/>
          <w:sz w:val="24"/>
          <w:szCs w:val="24"/>
        </w:rPr>
        <w:t xml:space="preserve">Exploring Ethnic </w:t>
      </w:r>
    </w:p>
    <w:p w14:paraId="07A75099" w14:textId="73F31CA0" w:rsidR="00BD7F16" w:rsidRPr="00ED2B32" w:rsidRDefault="00BD7F16" w:rsidP="00BD7F16">
      <w:pPr>
        <w:spacing w:after="0" w:line="480" w:lineRule="auto"/>
        <w:ind w:left="720" w:hanging="720"/>
        <w:rPr>
          <w:rFonts w:ascii="Times New Roman" w:eastAsia="Times New Roman" w:hAnsi="Times New Roman" w:cs="Times New Roman"/>
          <w:sz w:val="24"/>
          <w:szCs w:val="24"/>
        </w:rPr>
      </w:pPr>
      <w:r w:rsidRPr="00ED2B32">
        <w:rPr>
          <w:rFonts w:ascii="Times New Roman" w:eastAsia="Times New Roman" w:hAnsi="Times New Roman" w:cs="Times New Roman"/>
          <w:sz w:val="24"/>
          <w:szCs w:val="24"/>
        </w:rPr>
        <w:t>Differences in Taste Perception.</w:t>
      </w:r>
      <w:r w:rsidR="0058193A" w:rsidRPr="00ED2B32">
        <w:rPr>
          <w:rFonts w:ascii="Times New Roman" w:eastAsia="Times New Roman" w:hAnsi="Times New Roman" w:cs="Times New Roman"/>
          <w:sz w:val="24"/>
          <w:szCs w:val="24"/>
        </w:rPr>
        <w:t>”</w:t>
      </w:r>
      <w:r w:rsidRPr="00ED2B32">
        <w:rPr>
          <w:rFonts w:ascii="Times New Roman" w:eastAsia="Times New Roman" w:hAnsi="Times New Roman" w:cs="Times New Roman"/>
          <w:sz w:val="24"/>
          <w:szCs w:val="24"/>
        </w:rPr>
        <w:t> </w:t>
      </w:r>
      <w:r w:rsidRPr="00ED2B32">
        <w:rPr>
          <w:rFonts w:ascii="Times New Roman" w:eastAsia="Times New Roman" w:hAnsi="Times New Roman" w:cs="Times New Roman"/>
          <w:i/>
          <w:iCs/>
          <w:sz w:val="24"/>
          <w:szCs w:val="24"/>
        </w:rPr>
        <w:t>Chemical Senses</w:t>
      </w:r>
      <w:r w:rsidRPr="00ED2B32">
        <w:rPr>
          <w:rFonts w:ascii="Times New Roman" w:eastAsia="Times New Roman" w:hAnsi="Times New Roman" w:cs="Times New Roman"/>
          <w:sz w:val="24"/>
          <w:szCs w:val="24"/>
        </w:rPr>
        <w:t>, </w:t>
      </w:r>
      <w:r w:rsidRPr="00ED2B32">
        <w:rPr>
          <w:rFonts w:ascii="Times New Roman" w:eastAsia="Times New Roman" w:hAnsi="Times New Roman" w:cs="Times New Roman"/>
          <w:i/>
          <w:iCs/>
          <w:sz w:val="24"/>
          <w:szCs w:val="24"/>
        </w:rPr>
        <w:t>41</w:t>
      </w:r>
      <w:r w:rsidRPr="00ED2B32">
        <w:rPr>
          <w:rFonts w:ascii="Times New Roman" w:eastAsia="Times New Roman" w:hAnsi="Times New Roman" w:cs="Times New Roman"/>
          <w:sz w:val="24"/>
          <w:szCs w:val="24"/>
        </w:rPr>
        <w:t>(5)</w:t>
      </w:r>
      <w:r w:rsidR="0058193A" w:rsidRPr="00ED2B32">
        <w:rPr>
          <w:rFonts w:ascii="Times New Roman" w:eastAsia="Times New Roman" w:hAnsi="Times New Roman" w:cs="Times New Roman"/>
          <w:sz w:val="24"/>
          <w:szCs w:val="24"/>
        </w:rPr>
        <w:t xml:space="preserve"> (2016): </w:t>
      </w:r>
      <w:r w:rsidRPr="00ED2B32">
        <w:rPr>
          <w:rFonts w:ascii="Times New Roman" w:eastAsia="Times New Roman" w:hAnsi="Times New Roman" w:cs="Times New Roman"/>
          <w:sz w:val="24"/>
          <w:szCs w:val="24"/>
        </w:rPr>
        <w:t>449–456. http://doi.org/10.1093/chemse/bjw021</w:t>
      </w:r>
    </w:p>
    <w:p w14:paraId="48C562F5" w14:textId="5EA2AAE1" w:rsidR="00BD7F16" w:rsidRPr="00ED2B32" w:rsidRDefault="00ED2B32" w:rsidP="00BD7F1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Paul B. </w:t>
      </w:r>
      <w:proofErr w:type="spellStart"/>
      <w:r>
        <w:rPr>
          <w:rFonts w:ascii="Times New Roman" w:eastAsia="Times New Roman" w:hAnsi="Times New Roman" w:cs="Times New Roman"/>
          <w:sz w:val="24"/>
          <w:szCs w:val="24"/>
        </w:rPr>
        <w:t>Whittem</w:t>
      </w:r>
      <w:r w:rsidR="00477AFB">
        <w:rPr>
          <w:rFonts w:ascii="Times New Roman" w:eastAsia="Times New Roman" w:hAnsi="Times New Roman" w:cs="Times New Roman"/>
          <w:sz w:val="24"/>
          <w:szCs w:val="24"/>
        </w:rPr>
        <w:t>ore</w:t>
      </w:r>
      <w:proofErr w:type="spellEnd"/>
      <w:r w:rsidR="00477AFB">
        <w:rPr>
          <w:rFonts w:ascii="Times New Roman" w:eastAsia="Times New Roman" w:hAnsi="Times New Roman" w:cs="Times New Roman"/>
          <w:sz w:val="24"/>
          <w:szCs w:val="24"/>
        </w:rPr>
        <w:t>,</w:t>
      </w:r>
      <w:r w:rsidRPr="00ED2B32">
        <w:rPr>
          <w:rFonts w:ascii="Times New Roman" w:eastAsia="Times New Roman" w:hAnsi="Times New Roman" w:cs="Times New Roman"/>
          <w:sz w:val="24"/>
          <w:szCs w:val="24"/>
        </w:rPr>
        <w:t xml:space="preserve"> university of southern California school of medicine. </w:t>
      </w:r>
      <w:r>
        <w:rPr>
          <w:rFonts w:ascii="Times New Roman" w:eastAsia="Times New Roman" w:hAnsi="Times New Roman" w:cs="Times New Roman"/>
          <w:sz w:val="24"/>
          <w:szCs w:val="24"/>
        </w:rPr>
        <w:t xml:space="preserve">    </w:t>
      </w:r>
      <w:r w:rsidRPr="00ED2B32">
        <w:rPr>
          <w:rFonts w:ascii="Times New Roman" w:eastAsia="Times New Roman" w:hAnsi="Times New Roman" w:cs="Times New Roman"/>
          <w:sz w:val="24"/>
          <w:szCs w:val="24"/>
        </w:rPr>
        <w:t>Phenylthiocarbamide (PTC) Tasting, Genetics, and Depression</w:t>
      </w:r>
      <w:r w:rsidR="00477AFB">
        <w:rPr>
          <w:rFonts w:ascii="Times New Roman" w:eastAsia="Times New Roman" w:hAnsi="Times New Roman" w:cs="Times New Roman"/>
          <w:sz w:val="24"/>
          <w:szCs w:val="24"/>
        </w:rPr>
        <w:t xml:space="preserve"> 1986</w:t>
      </w:r>
    </w:p>
    <w:p w14:paraId="4F36C114" w14:textId="77777777" w:rsidR="00AB0D6B" w:rsidRPr="00BD7F16" w:rsidRDefault="00AB0D6B" w:rsidP="00BD7F16">
      <w:pPr>
        <w:spacing w:after="0" w:line="480" w:lineRule="auto"/>
        <w:ind w:firstLine="720"/>
        <w:rPr>
          <w:rFonts w:ascii="Times New Roman" w:eastAsia="Times New Roman" w:hAnsi="Times New Roman" w:cs="Times New Roman"/>
          <w:sz w:val="24"/>
          <w:szCs w:val="24"/>
        </w:rPr>
      </w:pPr>
    </w:p>
    <w:p w14:paraId="173A7E6B" w14:textId="77777777" w:rsidR="00D6159A" w:rsidRPr="00BD7F16" w:rsidRDefault="00D6159A" w:rsidP="00BD7F16">
      <w:pPr>
        <w:spacing w:after="0" w:line="480" w:lineRule="auto"/>
        <w:rPr>
          <w:rFonts w:ascii="Times New Roman" w:eastAsia="Times New Roman" w:hAnsi="Times New Roman" w:cs="Times New Roman"/>
          <w:b/>
          <w:bCs/>
          <w:sz w:val="24"/>
          <w:szCs w:val="24"/>
        </w:rPr>
      </w:pPr>
    </w:p>
    <w:p w14:paraId="284E0C05" w14:textId="77777777" w:rsidR="00D6159A" w:rsidRPr="00BD7F16" w:rsidRDefault="00D6159A" w:rsidP="00BD7F16">
      <w:pPr>
        <w:spacing w:after="0" w:line="480" w:lineRule="auto"/>
        <w:rPr>
          <w:rFonts w:ascii="Times New Roman" w:eastAsia="Times New Roman" w:hAnsi="Times New Roman" w:cs="Times New Roman"/>
          <w:b/>
          <w:bCs/>
          <w:sz w:val="24"/>
          <w:szCs w:val="24"/>
        </w:rPr>
      </w:pPr>
    </w:p>
    <w:p w14:paraId="2A5D91CF" w14:textId="77777777" w:rsidR="00D6159A" w:rsidRPr="00BD7F16" w:rsidRDefault="00D6159A" w:rsidP="00BD7F16">
      <w:pPr>
        <w:spacing w:after="0" w:line="480" w:lineRule="auto"/>
        <w:rPr>
          <w:rFonts w:ascii="Times New Roman" w:eastAsia="Times New Roman" w:hAnsi="Times New Roman" w:cs="Times New Roman"/>
          <w:b/>
          <w:bCs/>
          <w:sz w:val="24"/>
          <w:szCs w:val="24"/>
        </w:rPr>
      </w:pPr>
    </w:p>
    <w:p w14:paraId="03C46B80" w14:textId="77777777" w:rsidR="00D6159A" w:rsidRPr="00BD7F16" w:rsidRDefault="00D6159A" w:rsidP="00BD7F16">
      <w:pPr>
        <w:spacing w:after="0" w:line="480" w:lineRule="auto"/>
        <w:rPr>
          <w:rFonts w:ascii="Times New Roman" w:eastAsia="Times New Roman" w:hAnsi="Times New Roman" w:cs="Times New Roman"/>
          <w:b/>
          <w:bCs/>
          <w:sz w:val="24"/>
          <w:szCs w:val="24"/>
        </w:rPr>
      </w:pPr>
    </w:p>
    <w:p w14:paraId="7B6D2AA2" w14:textId="77777777" w:rsidR="00D6159A" w:rsidRPr="00BD7F16" w:rsidRDefault="00D6159A" w:rsidP="00BD7F16">
      <w:pPr>
        <w:spacing w:after="0" w:line="480" w:lineRule="auto"/>
        <w:rPr>
          <w:rFonts w:ascii="Times New Roman" w:eastAsia="Times New Roman" w:hAnsi="Times New Roman" w:cs="Times New Roman"/>
          <w:b/>
          <w:bCs/>
          <w:sz w:val="24"/>
          <w:szCs w:val="24"/>
        </w:rPr>
      </w:pPr>
    </w:p>
    <w:p w14:paraId="63AFDFB2" w14:textId="77777777" w:rsidR="00AB0D6B" w:rsidRPr="00BD7F16" w:rsidRDefault="00AB0D6B" w:rsidP="00BD7F16">
      <w:pPr>
        <w:spacing w:line="480" w:lineRule="auto"/>
        <w:rPr>
          <w:rFonts w:ascii="Times New Roman" w:hAnsi="Times New Roman" w:cs="Times New Roman"/>
          <w:sz w:val="24"/>
          <w:szCs w:val="24"/>
        </w:rPr>
      </w:pPr>
    </w:p>
    <w:sectPr w:rsidR="00AB0D6B" w:rsidRPr="00BD7F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BDB14" w14:textId="77777777" w:rsidR="005E366A" w:rsidRDefault="005E366A" w:rsidP="00BD7F16">
      <w:pPr>
        <w:spacing w:after="0" w:line="240" w:lineRule="auto"/>
      </w:pPr>
      <w:r>
        <w:separator/>
      </w:r>
    </w:p>
  </w:endnote>
  <w:endnote w:type="continuationSeparator" w:id="0">
    <w:p w14:paraId="5FE94322" w14:textId="77777777" w:rsidR="005E366A" w:rsidRDefault="005E366A" w:rsidP="00BD7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311540" w14:textId="77777777" w:rsidR="005E366A" w:rsidRDefault="005E366A" w:rsidP="00BD7F16">
      <w:pPr>
        <w:spacing w:after="0" w:line="240" w:lineRule="auto"/>
      </w:pPr>
      <w:r>
        <w:separator/>
      </w:r>
    </w:p>
  </w:footnote>
  <w:footnote w:type="continuationSeparator" w:id="0">
    <w:p w14:paraId="2869071A" w14:textId="77777777" w:rsidR="005E366A" w:rsidRDefault="005E366A" w:rsidP="00BD7F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6A8F1" w14:textId="496A9C36" w:rsidR="00BD7F16" w:rsidRPr="00BD7F16" w:rsidRDefault="00BD7F16">
    <w:pPr>
      <w:pStyle w:val="Header"/>
      <w:jc w:val="right"/>
      <w:rPr>
        <w:rFonts w:ascii="Times New Roman" w:hAnsi="Times New Roman" w:cs="Times New Roman"/>
        <w:sz w:val="24"/>
        <w:szCs w:val="24"/>
      </w:rPr>
    </w:pPr>
    <w:r w:rsidRPr="00BD7F16">
      <w:rPr>
        <w:rFonts w:ascii="Times New Roman" w:hAnsi="Times New Roman" w:cs="Times New Roman"/>
        <w:sz w:val="24"/>
        <w:szCs w:val="24"/>
      </w:rPr>
      <w:t>Surname</w:t>
    </w:r>
    <w:sdt>
      <w:sdtPr>
        <w:rPr>
          <w:rFonts w:ascii="Times New Roman" w:hAnsi="Times New Roman" w:cs="Times New Roman"/>
          <w:sz w:val="24"/>
          <w:szCs w:val="24"/>
        </w:rPr>
        <w:id w:val="220029732"/>
        <w:docPartObj>
          <w:docPartGallery w:val="Page Numbers (Top of Page)"/>
          <w:docPartUnique/>
        </w:docPartObj>
      </w:sdtPr>
      <w:sdtEndPr>
        <w:rPr>
          <w:noProof/>
        </w:rPr>
      </w:sdtEndPr>
      <w:sdtContent>
        <w:r w:rsidRPr="00BD7F16">
          <w:rPr>
            <w:rFonts w:ascii="Times New Roman" w:hAnsi="Times New Roman" w:cs="Times New Roman"/>
            <w:sz w:val="24"/>
            <w:szCs w:val="24"/>
          </w:rPr>
          <w:fldChar w:fldCharType="begin"/>
        </w:r>
        <w:r w:rsidRPr="00BD7F16">
          <w:rPr>
            <w:rFonts w:ascii="Times New Roman" w:hAnsi="Times New Roman" w:cs="Times New Roman"/>
            <w:sz w:val="24"/>
            <w:szCs w:val="24"/>
          </w:rPr>
          <w:instrText xml:space="preserve"> PAGE   \* MERGEFORMAT </w:instrText>
        </w:r>
        <w:r w:rsidRPr="00BD7F16">
          <w:rPr>
            <w:rFonts w:ascii="Times New Roman" w:hAnsi="Times New Roman" w:cs="Times New Roman"/>
            <w:sz w:val="24"/>
            <w:szCs w:val="24"/>
          </w:rPr>
          <w:fldChar w:fldCharType="separate"/>
        </w:r>
        <w:r w:rsidR="00477AFB">
          <w:rPr>
            <w:rFonts w:ascii="Times New Roman" w:hAnsi="Times New Roman" w:cs="Times New Roman"/>
            <w:noProof/>
            <w:sz w:val="24"/>
            <w:szCs w:val="24"/>
          </w:rPr>
          <w:t>1</w:t>
        </w:r>
        <w:r w:rsidRPr="00BD7F16">
          <w:rPr>
            <w:rFonts w:ascii="Times New Roman" w:hAnsi="Times New Roman" w:cs="Times New Roman"/>
            <w:noProof/>
            <w:sz w:val="24"/>
            <w:szCs w:val="24"/>
          </w:rPr>
          <w:fldChar w:fldCharType="end"/>
        </w:r>
      </w:sdtContent>
    </w:sdt>
  </w:p>
  <w:p w14:paraId="495145A3" w14:textId="77777777" w:rsidR="00BD7F16" w:rsidRDefault="00BD7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85127"/>
    <w:multiLevelType w:val="hybridMultilevel"/>
    <w:tmpl w:val="B958E40C"/>
    <w:lvl w:ilvl="0" w:tplc="B59833C0">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2D6D9F"/>
    <w:multiLevelType w:val="hybridMultilevel"/>
    <w:tmpl w:val="7946F3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4A81A2D"/>
    <w:multiLevelType w:val="hybridMultilevel"/>
    <w:tmpl w:val="41301880"/>
    <w:lvl w:ilvl="0" w:tplc="F1C81B0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91356F"/>
    <w:multiLevelType w:val="hybridMultilevel"/>
    <w:tmpl w:val="C6066E58"/>
    <w:lvl w:ilvl="0" w:tplc="8C10C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0MjOxMLIAsizMjZR0lIJTi4sz8/NACgxrAQspNmssAAAA"/>
  </w:docVars>
  <w:rsids>
    <w:rsidRoot w:val="00AB0D6B"/>
    <w:rsid w:val="00251C95"/>
    <w:rsid w:val="00267758"/>
    <w:rsid w:val="002F3295"/>
    <w:rsid w:val="00382CD0"/>
    <w:rsid w:val="00462179"/>
    <w:rsid w:val="00477AFB"/>
    <w:rsid w:val="0058193A"/>
    <w:rsid w:val="005D518F"/>
    <w:rsid w:val="005E366A"/>
    <w:rsid w:val="00771EEF"/>
    <w:rsid w:val="009E6D13"/>
    <w:rsid w:val="00A6293C"/>
    <w:rsid w:val="00AB0D6B"/>
    <w:rsid w:val="00BD0FF1"/>
    <w:rsid w:val="00BD7F16"/>
    <w:rsid w:val="00CF5204"/>
    <w:rsid w:val="00D6159A"/>
    <w:rsid w:val="00ED2B32"/>
    <w:rsid w:val="00F12516"/>
    <w:rsid w:val="00F56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9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6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7E0"/>
    <w:pPr>
      <w:ind w:left="720"/>
      <w:contextualSpacing/>
    </w:pPr>
  </w:style>
  <w:style w:type="table" w:styleId="TableGrid">
    <w:name w:val="Table Grid"/>
    <w:basedOn w:val="TableNormal"/>
    <w:uiPriority w:val="39"/>
    <w:rsid w:val="00D61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7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F16"/>
  </w:style>
  <w:style w:type="paragraph" w:styleId="Footer">
    <w:name w:val="footer"/>
    <w:basedOn w:val="Normal"/>
    <w:link w:val="FooterChar"/>
    <w:uiPriority w:val="99"/>
    <w:unhideWhenUsed/>
    <w:rsid w:val="00BD7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F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6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7E0"/>
    <w:pPr>
      <w:ind w:left="720"/>
      <w:contextualSpacing/>
    </w:pPr>
  </w:style>
  <w:style w:type="table" w:styleId="TableGrid">
    <w:name w:val="Table Grid"/>
    <w:basedOn w:val="TableNormal"/>
    <w:uiPriority w:val="39"/>
    <w:rsid w:val="00D61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7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F16"/>
  </w:style>
  <w:style w:type="paragraph" w:styleId="Footer">
    <w:name w:val="footer"/>
    <w:basedOn w:val="Normal"/>
    <w:link w:val="FooterChar"/>
    <w:uiPriority w:val="99"/>
    <w:unhideWhenUsed/>
    <w:rsid w:val="00BD7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magnet</dc:creator>
  <cp:lastModifiedBy>user</cp:lastModifiedBy>
  <cp:revision>4</cp:revision>
  <dcterms:created xsi:type="dcterms:W3CDTF">2020-02-11T23:22:00Z</dcterms:created>
  <dcterms:modified xsi:type="dcterms:W3CDTF">2020-02-12T02:01:00Z</dcterms:modified>
</cp:coreProperties>
</file>